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456" w:rsidRPr="00DD3456" w:rsidRDefault="00DD3456" w:rsidP="00DD3456">
      <w:pPr>
        <w:jc w:val="center"/>
        <w:rPr>
          <w:color w:val="000000"/>
          <w:sz w:val="28"/>
          <w:szCs w:val="28"/>
          <w:lang w:val="uk-UA"/>
        </w:rPr>
      </w:pPr>
      <w:r w:rsidRPr="00DD3456">
        <w:rPr>
          <w:color w:val="000000"/>
          <w:sz w:val="28"/>
          <w:szCs w:val="28"/>
          <w:lang w:val="uk-UA"/>
        </w:rPr>
        <w:t>МІНІСТЕРСТВО ОСВІТИ І НАУКИ УКРАЇНИ</w:t>
      </w:r>
    </w:p>
    <w:p w:rsidR="00DD3456" w:rsidRPr="00DD3456" w:rsidRDefault="00DD3456" w:rsidP="00DD3456">
      <w:pPr>
        <w:jc w:val="center"/>
        <w:rPr>
          <w:color w:val="000000"/>
          <w:sz w:val="28"/>
          <w:szCs w:val="28"/>
          <w:lang w:val="uk-UA"/>
        </w:rPr>
      </w:pPr>
      <w:r w:rsidRPr="00DD3456">
        <w:rPr>
          <w:color w:val="000000"/>
          <w:sz w:val="28"/>
          <w:szCs w:val="28"/>
          <w:lang w:val="uk-UA"/>
        </w:rPr>
        <w:t>ДЕРЖАВНИЙ НАВЧАЛЬНИЙ ЗАКЛАД</w:t>
      </w:r>
    </w:p>
    <w:p w:rsidR="00DD3456" w:rsidRPr="00DD3456" w:rsidRDefault="00DD3456" w:rsidP="00DD3456">
      <w:pPr>
        <w:jc w:val="center"/>
        <w:rPr>
          <w:color w:val="000000"/>
          <w:sz w:val="28"/>
          <w:szCs w:val="28"/>
          <w:lang w:val="uk-UA"/>
        </w:rPr>
      </w:pPr>
      <w:r w:rsidRPr="00DD3456">
        <w:rPr>
          <w:color w:val="000000"/>
          <w:sz w:val="28"/>
          <w:szCs w:val="28"/>
          <w:lang w:val="uk-UA"/>
        </w:rPr>
        <w:t>«ДНІПРОВСЬКИЙ ТРАНСПОРТНО-ЕКОНОМІЧНИЙ КОЛЕДЖ»</w:t>
      </w:r>
    </w:p>
    <w:p w:rsidR="009E564F" w:rsidRDefault="009E564F" w:rsidP="009E564F">
      <w:pPr>
        <w:spacing w:line="360" w:lineRule="auto"/>
        <w:jc w:val="center"/>
        <w:rPr>
          <w:b/>
          <w:bCs/>
          <w:color w:val="000000"/>
          <w:sz w:val="32"/>
          <w:szCs w:val="32"/>
          <w:lang w:val="uk-UA" w:eastAsia="uk-UA"/>
        </w:rPr>
      </w:pPr>
    </w:p>
    <w:p w:rsidR="009E564F" w:rsidRDefault="009E564F" w:rsidP="009E564F">
      <w:pPr>
        <w:spacing w:line="360" w:lineRule="auto"/>
        <w:jc w:val="center"/>
        <w:rPr>
          <w:b/>
          <w:bCs/>
          <w:color w:val="000000"/>
          <w:sz w:val="32"/>
          <w:szCs w:val="32"/>
          <w:lang w:val="uk-UA" w:eastAsia="uk-UA"/>
        </w:rPr>
      </w:pPr>
    </w:p>
    <w:p w:rsidR="009E564F" w:rsidRPr="00C97B24" w:rsidRDefault="009E564F" w:rsidP="009E564F">
      <w:pPr>
        <w:widowControl w:val="0"/>
        <w:jc w:val="center"/>
        <w:rPr>
          <w:bCs/>
          <w:iCs/>
          <w:sz w:val="28"/>
          <w:szCs w:val="28"/>
        </w:rPr>
      </w:pPr>
    </w:p>
    <w:p w:rsidR="009E564F" w:rsidRPr="009E564F" w:rsidRDefault="009E564F" w:rsidP="00DD3456">
      <w:pPr>
        <w:rPr>
          <w:color w:val="000000"/>
          <w:sz w:val="28"/>
          <w:szCs w:val="28"/>
          <w:lang w:val="uk-UA"/>
        </w:rPr>
      </w:pPr>
    </w:p>
    <w:p w:rsidR="009E564F" w:rsidRPr="009E564F" w:rsidRDefault="009E564F" w:rsidP="009E564F">
      <w:pPr>
        <w:widowControl w:val="0"/>
        <w:jc w:val="center"/>
        <w:rPr>
          <w:b/>
          <w:color w:val="000000"/>
          <w:sz w:val="32"/>
          <w:szCs w:val="32"/>
          <w:lang w:val="uk-UA"/>
        </w:rPr>
      </w:pPr>
      <w:r w:rsidRPr="009E564F">
        <w:rPr>
          <w:rFonts w:eastAsia="Calibri"/>
          <w:b/>
          <w:bCs/>
          <w:sz w:val="32"/>
          <w:szCs w:val="32"/>
          <w:lang w:val="uk-UA" w:eastAsia="en-US"/>
        </w:rPr>
        <w:t>ОСНОВИ ОРГАНІЗАЦІЇ ТА УСТАТКУВАННЯ ЗАКЛАД</w:t>
      </w:r>
      <w:r w:rsidR="001D0DFA">
        <w:rPr>
          <w:rFonts w:eastAsia="Calibri"/>
          <w:b/>
          <w:bCs/>
          <w:sz w:val="32"/>
          <w:szCs w:val="32"/>
          <w:lang w:val="uk-UA" w:eastAsia="en-US"/>
        </w:rPr>
        <w:t>ІВ</w:t>
      </w:r>
      <w:r w:rsidRPr="009E564F">
        <w:rPr>
          <w:rFonts w:eastAsia="Calibri"/>
          <w:b/>
          <w:bCs/>
          <w:sz w:val="32"/>
          <w:szCs w:val="32"/>
          <w:lang w:val="uk-UA" w:eastAsia="en-US"/>
        </w:rPr>
        <w:t xml:space="preserve"> РЕСТОРАННОГО ГОСПОДАРСТВА</w:t>
      </w:r>
    </w:p>
    <w:p w:rsidR="00765078" w:rsidRPr="0068785E" w:rsidRDefault="00765078" w:rsidP="00765078">
      <w:pPr>
        <w:widowControl w:val="0"/>
        <w:jc w:val="center"/>
        <w:rPr>
          <w:sz w:val="28"/>
          <w:szCs w:val="28"/>
        </w:rPr>
      </w:pPr>
      <w:r>
        <w:rPr>
          <w:b/>
          <w:sz w:val="28"/>
          <w:szCs w:val="28"/>
          <w:lang w:val="uk-UA"/>
        </w:rPr>
        <w:t>(</w:t>
      </w:r>
      <w:r w:rsidR="00D87A68">
        <w:rPr>
          <w:b/>
          <w:sz w:val="28"/>
          <w:szCs w:val="28"/>
          <w:lang w:val="uk-UA"/>
        </w:rPr>
        <w:t>п</w:t>
      </w:r>
      <w:r w:rsidRPr="0068785E">
        <w:rPr>
          <w:b/>
          <w:sz w:val="28"/>
          <w:szCs w:val="28"/>
          <w:lang w:val="uk-UA"/>
        </w:rPr>
        <w:t>рофільн</w:t>
      </w:r>
      <w:r>
        <w:rPr>
          <w:b/>
          <w:sz w:val="28"/>
          <w:szCs w:val="28"/>
          <w:lang w:val="uk-UA"/>
        </w:rPr>
        <w:t>ий</w:t>
      </w:r>
      <w:r w:rsidRPr="0068785E">
        <w:rPr>
          <w:b/>
          <w:sz w:val="28"/>
          <w:szCs w:val="28"/>
          <w:lang w:val="uk-UA"/>
        </w:rPr>
        <w:t xml:space="preserve"> предмет</w:t>
      </w:r>
      <w:r>
        <w:rPr>
          <w:b/>
          <w:sz w:val="28"/>
          <w:szCs w:val="28"/>
          <w:lang w:val="uk-UA"/>
        </w:rPr>
        <w:t>)</w:t>
      </w:r>
    </w:p>
    <w:p w:rsidR="00765078" w:rsidRDefault="00765078" w:rsidP="00765078">
      <w:pPr>
        <w:widowControl w:val="0"/>
        <w:jc w:val="center"/>
        <w:rPr>
          <w:sz w:val="28"/>
          <w:szCs w:val="28"/>
          <w:lang w:val="uk-UA"/>
        </w:rPr>
      </w:pPr>
    </w:p>
    <w:p w:rsidR="009E564F" w:rsidRPr="00C97B24" w:rsidRDefault="009E564F" w:rsidP="00765078">
      <w:pPr>
        <w:widowControl w:val="0"/>
        <w:rPr>
          <w:sz w:val="28"/>
          <w:szCs w:val="28"/>
        </w:rPr>
      </w:pPr>
    </w:p>
    <w:p w:rsidR="009E564F" w:rsidRPr="00C97B24" w:rsidRDefault="009E564F" w:rsidP="009E564F">
      <w:pPr>
        <w:widowControl w:val="0"/>
        <w:jc w:val="center"/>
      </w:pPr>
      <w:r w:rsidRPr="00C97B24">
        <w:rPr>
          <w:b/>
          <w:sz w:val="28"/>
          <w:szCs w:val="28"/>
        </w:rPr>
        <w:t>НАВЧАЛЬНА ПРОГРАМА</w:t>
      </w:r>
    </w:p>
    <w:p w:rsidR="009E564F" w:rsidRDefault="00765078" w:rsidP="009E564F">
      <w:pPr>
        <w:widowControl w:val="0"/>
        <w:jc w:val="center"/>
      </w:pPr>
      <w:r w:rsidRPr="009776B9">
        <w:rPr>
          <w:b/>
          <w:sz w:val="28"/>
          <w:szCs w:val="28"/>
          <w:lang w:val="uk-UA"/>
        </w:rPr>
        <w:t>загальноосвітньої навчальної дисципліни</w:t>
      </w:r>
    </w:p>
    <w:p w:rsidR="009E564F" w:rsidRDefault="009E564F" w:rsidP="009E564F">
      <w:pPr>
        <w:widowControl w:val="0"/>
        <w:jc w:val="center"/>
      </w:pPr>
    </w:p>
    <w:p w:rsidR="00DA33B4" w:rsidRPr="00DA33B4" w:rsidRDefault="00DA33B4" w:rsidP="00DA33B4">
      <w:pPr>
        <w:ind w:left="-3"/>
        <w:rPr>
          <w:rFonts w:eastAsia="Calibri"/>
          <w:bCs/>
          <w:sz w:val="28"/>
          <w:szCs w:val="28"/>
          <w:lang w:val="uk-UA"/>
        </w:rPr>
      </w:pPr>
      <w:r w:rsidRPr="00DA33B4">
        <w:rPr>
          <w:rFonts w:eastAsia="Calibri"/>
          <w:bCs/>
          <w:sz w:val="28"/>
          <w:szCs w:val="28"/>
        </w:rPr>
        <w:t>г</w:t>
      </w:r>
      <w:r w:rsidRPr="00DA33B4">
        <w:rPr>
          <w:rFonts w:eastAsia="Calibri"/>
          <w:bCs/>
          <w:sz w:val="28"/>
          <w:szCs w:val="28"/>
          <w:lang w:val="uk-UA"/>
        </w:rPr>
        <w:t>алуз</w:t>
      </w:r>
      <w:r w:rsidRPr="00DA33B4">
        <w:rPr>
          <w:rFonts w:eastAsia="Calibri"/>
          <w:bCs/>
          <w:sz w:val="28"/>
          <w:szCs w:val="28"/>
        </w:rPr>
        <w:t xml:space="preserve">ь </w:t>
      </w:r>
      <w:r w:rsidRPr="00DA33B4">
        <w:rPr>
          <w:rFonts w:eastAsia="Calibri"/>
          <w:bCs/>
          <w:sz w:val="28"/>
          <w:szCs w:val="28"/>
          <w:lang w:val="uk-UA"/>
        </w:rPr>
        <w:t xml:space="preserve">знань </w:t>
      </w:r>
      <w:r w:rsidRPr="00DA33B4">
        <w:rPr>
          <w:rFonts w:eastAsia="Calibri"/>
          <w:bCs/>
          <w:sz w:val="28"/>
          <w:szCs w:val="28"/>
        </w:rPr>
        <w:t>24</w:t>
      </w:r>
      <w:r w:rsidRPr="00DA33B4">
        <w:rPr>
          <w:rFonts w:eastAsia="Calibri"/>
          <w:bCs/>
          <w:sz w:val="28"/>
          <w:szCs w:val="28"/>
          <w:lang w:val="uk-UA"/>
        </w:rPr>
        <w:t xml:space="preserve"> «</w:t>
      </w:r>
      <w:r w:rsidRPr="00DA33B4">
        <w:rPr>
          <w:rFonts w:eastAsia="Calibri"/>
          <w:bCs/>
          <w:sz w:val="28"/>
          <w:szCs w:val="28"/>
        </w:rPr>
        <w:t xml:space="preserve">Сфера </w:t>
      </w:r>
      <w:r w:rsidRPr="00DA33B4">
        <w:rPr>
          <w:rFonts w:eastAsia="Calibri"/>
          <w:bCs/>
          <w:sz w:val="28"/>
          <w:szCs w:val="28"/>
          <w:lang w:val="uk-UA"/>
        </w:rPr>
        <w:t>обслуговування» (</w:t>
      </w:r>
      <w:r w:rsidRPr="00DA33B4">
        <w:rPr>
          <w:rFonts w:eastAsia="Calibri"/>
          <w:bCs/>
          <w:sz w:val="28"/>
          <w:szCs w:val="28"/>
          <w:lang w:val="en-US" w:eastAsia="uk-UA"/>
        </w:rPr>
        <w:t>S</w:t>
      </w:r>
      <w:r w:rsidRPr="00DA33B4">
        <w:rPr>
          <w:rFonts w:eastAsia="Calibri"/>
          <w:bCs/>
          <w:sz w:val="28"/>
          <w:szCs w:val="28"/>
          <w:lang w:val="uk-UA" w:eastAsia="uk-UA"/>
        </w:rPr>
        <w:t>ег</w:t>
      </w:r>
      <w:r w:rsidRPr="00DA33B4">
        <w:rPr>
          <w:rFonts w:eastAsia="Calibri"/>
          <w:bCs/>
          <w:sz w:val="28"/>
          <w:szCs w:val="28"/>
          <w:lang w:val="en-US" w:eastAsia="uk-UA"/>
        </w:rPr>
        <w:t>v</w:t>
      </w:r>
      <w:r w:rsidRPr="00DA33B4">
        <w:rPr>
          <w:rFonts w:eastAsia="Calibri"/>
          <w:bCs/>
          <w:sz w:val="28"/>
          <w:szCs w:val="28"/>
          <w:lang w:val="uk-UA" w:eastAsia="uk-UA"/>
        </w:rPr>
        <w:t>ісе</w:t>
      </w:r>
      <w:r w:rsidRPr="00DA33B4">
        <w:rPr>
          <w:rFonts w:eastAsia="Calibri"/>
          <w:bCs/>
          <w:sz w:val="28"/>
          <w:szCs w:val="28"/>
          <w:lang w:val="en-US" w:eastAsia="uk-UA"/>
        </w:rPr>
        <w:t>s</w:t>
      </w:r>
      <w:r w:rsidRPr="00DA33B4">
        <w:rPr>
          <w:rFonts w:eastAsia="Calibri"/>
          <w:bCs/>
          <w:sz w:val="28"/>
          <w:szCs w:val="28"/>
          <w:lang w:val="uk-UA"/>
        </w:rPr>
        <w:t>)</w:t>
      </w:r>
    </w:p>
    <w:p w:rsidR="00DA33B4" w:rsidRPr="00DA33B4" w:rsidRDefault="00DA33B4" w:rsidP="00DA33B4">
      <w:pPr>
        <w:ind w:left="-3"/>
        <w:rPr>
          <w:rFonts w:eastAsia="Calibri"/>
          <w:bCs/>
          <w:sz w:val="28"/>
          <w:szCs w:val="28"/>
          <w:lang w:val="uk-UA"/>
        </w:rPr>
      </w:pPr>
      <w:r w:rsidRPr="00DA33B4">
        <w:rPr>
          <w:rFonts w:eastAsia="Calibri"/>
          <w:bCs/>
          <w:sz w:val="28"/>
          <w:szCs w:val="28"/>
          <w:lang w:val="uk-UA"/>
        </w:rPr>
        <w:t>спеціальність 241 «Готельно-ресторанна справа» (</w:t>
      </w:r>
      <w:r w:rsidRPr="00DA33B4">
        <w:rPr>
          <w:rFonts w:eastAsia="Calibri"/>
          <w:sz w:val="28"/>
          <w:szCs w:val="28"/>
          <w:lang w:val="uk-UA" w:eastAsia="uk-UA"/>
        </w:rPr>
        <w:t>Но</w:t>
      </w:r>
      <w:r w:rsidRPr="00DA33B4">
        <w:rPr>
          <w:rFonts w:eastAsia="Calibri"/>
          <w:sz w:val="28"/>
          <w:szCs w:val="28"/>
          <w:lang w:val="en-US" w:eastAsia="uk-UA"/>
        </w:rPr>
        <w:t>t</w:t>
      </w:r>
      <w:r w:rsidRPr="00DA33B4">
        <w:rPr>
          <w:rFonts w:eastAsia="Calibri"/>
          <w:sz w:val="28"/>
          <w:szCs w:val="28"/>
          <w:lang w:val="uk-UA" w:eastAsia="uk-UA"/>
        </w:rPr>
        <w:t>е</w:t>
      </w:r>
      <w:r w:rsidRPr="00DA33B4">
        <w:rPr>
          <w:rFonts w:eastAsia="Calibri"/>
          <w:sz w:val="28"/>
          <w:szCs w:val="28"/>
          <w:lang w:val="en-US" w:eastAsia="uk-UA"/>
        </w:rPr>
        <w:t>l</w:t>
      </w:r>
      <w:r w:rsidRPr="00DA33B4">
        <w:rPr>
          <w:rFonts w:eastAsia="Calibri"/>
          <w:sz w:val="28"/>
          <w:szCs w:val="28"/>
          <w:lang w:val="uk-UA" w:eastAsia="uk-UA"/>
        </w:rPr>
        <w:t>, ге</w:t>
      </w:r>
      <w:r w:rsidRPr="00DA33B4">
        <w:rPr>
          <w:rFonts w:eastAsia="Calibri"/>
          <w:sz w:val="28"/>
          <w:szCs w:val="28"/>
          <w:lang w:val="en-US" w:eastAsia="uk-UA"/>
        </w:rPr>
        <w:t>st</w:t>
      </w:r>
      <w:r w:rsidRPr="00DA33B4">
        <w:rPr>
          <w:rFonts w:eastAsia="Calibri"/>
          <w:sz w:val="28"/>
          <w:szCs w:val="28"/>
          <w:lang w:val="uk-UA" w:eastAsia="uk-UA"/>
        </w:rPr>
        <w:t>а</w:t>
      </w:r>
      <w:r w:rsidRPr="00DA33B4">
        <w:rPr>
          <w:rFonts w:eastAsia="Calibri"/>
          <w:sz w:val="28"/>
          <w:szCs w:val="28"/>
          <w:lang w:val="en-US" w:eastAsia="uk-UA"/>
        </w:rPr>
        <w:t>u</w:t>
      </w:r>
      <w:r w:rsidRPr="00DA33B4">
        <w:rPr>
          <w:rFonts w:eastAsia="Calibri"/>
          <w:sz w:val="28"/>
          <w:szCs w:val="28"/>
          <w:lang w:val="uk-UA" w:eastAsia="uk-UA"/>
        </w:rPr>
        <w:t>га</w:t>
      </w:r>
      <w:r w:rsidRPr="00DA33B4">
        <w:rPr>
          <w:rFonts w:eastAsia="Calibri"/>
          <w:sz w:val="28"/>
          <w:szCs w:val="28"/>
          <w:lang w:val="en-US" w:eastAsia="uk-UA"/>
        </w:rPr>
        <w:t>nt</w:t>
      </w:r>
      <w:r w:rsidRPr="00DA33B4">
        <w:rPr>
          <w:rFonts w:eastAsia="Calibri"/>
          <w:sz w:val="28"/>
          <w:szCs w:val="28"/>
          <w:lang w:val="uk-UA" w:eastAsia="uk-UA"/>
        </w:rPr>
        <w:t xml:space="preserve"> а</w:t>
      </w:r>
      <w:r w:rsidRPr="00DA33B4">
        <w:rPr>
          <w:rFonts w:eastAsia="Calibri"/>
          <w:sz w:val="28"/>
          <w:szCs w:val="28"/>
          <w:lang w:val="en-US" w:eastAsia="uk-UA"/>
        </w:rPr>
        <w:t>nd</w:t>
      </w:r>
      <w:r w:rsidRPr="00DA33B4">
        <w:rPr>
          <w:rFonts w:eastAsia="Calibri"/>
          <w:sz w:val="28"/>
          <w:szCs w:val="28"/>
          <w:lang w:val="uk-UA" w:eastAsia="uk-UA"/>
        </w:rPr>
        <w:t>са</w:t>
      </w:r>
      <w:r w:rsidRPr="00DA33B4">
        <w:rPr>
          <w:rFonts w:eastAsia="Calibri"/>
          <w:sz w:val="28"/>
          <w:szCs w:val="28"/>
          <w:lang w:val="en-US" w:eastAsia="uk-UA"/>
        </w:rPr>
        <w:t>t</w:t>
      </w:r>
      <w:r w:rsidRPr="00DA33B4">
        <w:rPr>
          <w:rFonts w:eastAsia="Calibri"/>
          <w:sz w:val="28"/>
          <w:szCs w:val="28"/>
          <w:lang w:val="uk-UA" w:eastAsia="uk-UA"/>
        </w:rPr>
        <w:t>егі</w:t>
      </w:r>
      <w:r w:rsidRPr="00DA33B4">
        <w:rPr>
          <w:rFonts w:eastAsia="Calibri"/>
          <w:sz w:val="28"/>
          <w:szCs w:val="28"/>
          <w:lang w:val="en-US" w:eastAsia="uk-UA"/>
        </w:rPr>
        <w:t>ng</w:t>
      </w:r>
      <w:r w:rsidRPr="00DA33B4">
        <w:rPr>
          <w:rFonts w:eastAsia="Calibri"/>
          <w:bCs/>
          <w:sz w:val="28"/>
          <w:szCs w:val="28"/>
          <w:lang w:val="uk-UA"/>
        </w:rPr>
        <w:t xml:space="preserve">) </w:t>
      </w:r>
    </w:p>
    <w:p w:rsidR="009E564F" w:rsidRPr="00DA33B4" w:rsidRDefault="00DA33B4" w:rsidP="00DA33B4">
      <w:pPr>
        <w:widowControl w:val="0"/>
        <w:rPr>
          <w:lang w:val="uk-UA"/>
        </w:rPr>
      </w:pPr>
      <w:r w:rsidRPr="00DA33B4">
        <w:rPr>
          <w:rFonts w:eastAsiaTheme="minorHAnsi"/>
          <w:bCs/>
          <w:sz w:val="28"/>
          <w:szCs w:val="28"/>
          <w:lang w:eastAsia="en-US"/>
        </w:rPr>
        <w:t>спеціалізація 241.01 «Готельно-ресторанна справа» (</w:t>
      </w:r>
      <w:r w:rsidRPr="00DA33B4">
        <w:rPr>
          <w:rFonts w:eastAsiaTheme="minorHAnsi"/>
          <w:sz w:val="28"/>
          <w:szCs w:val="28"/>
          <w:lang w:eastAsia="uk-UA"/>
        </w:rPr>
        <w:t>Но</w:t>
      </w:r>
      <w:r w:rsidRPr="00DA33B4">
        <w:rPr>
          <w:rFonts w:eastAsiaTheme="minorHAnsi"/>
          <w:sz w:val="28"/>
          <w:szCs w:val="28"/>
          <w:lang w:val="en-US" w:eastAsia="uk-UA"/>
        </w:rPr>
        <w:t>t</w:t>
      </w:r>
      <w:r w:rsidRPr="00DA33B4">
        <w:rPr>
          <w:rFonts w:eastAsiaTheme="minorHAnsi"/>
          <w:sz w:val="28"/>
          <w:szCs w:val="28"/>
          <w:lang w:eastAsia="uk-UA"/>
        </w:rPr>
        <w:t>е</w:t>
      </w:r>
      <w:r w:rsidRPr="00DA33B4">
        <w:rPr>
          <w:rFonts w:eastAsiaTheme="minorHAnsi"/>
          <w:sz w:val="28"/>
          <w:szCs w:val="28"/>
          <w:lang w:val="en-US" w:eastAsia="uk-UA"/>
        </w:rPr>
        <w:t>l</w:t>
      </w:r>
      <w:r w:rsidRPr="00DA33B4">
        <w:rPr>
          <w:rFonts w:eastAsiaTheme="minorHAnsi"/>
          <w:sz w:val="28"/>
          <w:szCs w:val="28"/>
          <w:lang w:eastAsia="uk-UA"/>
        </w:rPr>
        <w:t>, ге</w:t>
      </w:r>
      <w:r w:rsidRPr="00DA33B4">
        <w:rPr>
          <w:rFonts w:eastAsiaTheme="minorHAnsi"/>
          <w:sz w:val="28"/>
          <w:szCs w:val="28"/>
          <w:lang w:val="en-US" w:eastAsia="uk-UA"/>
        </w:rPr>
        <w:t>st</w:t>
      </w:r>
      <w:r w:rsidRPr="00DA33B4">
        <w:rPr>
          <w:rFonts w:eastAsiaTheme="minorHAnsi"/>
          <w:sz w:val="28"/>
          <w:szCs w:val="28"/>
          <w:lang w:eastAsia="uk-UA"/>
        </w:rPr>
        <w:t>а</w:t>
      </w:r>
      <w:r w:rsidRPr="00DA33B4">
        <w:rPr>
          <w:rFonts w:eastAsiaTheme="minorHAnsi"/>
          <w:sz w:val="28"/>
          <w:szCs w:val="28"/>
          <w:lang w:val="en-US" w:eastAsia="uk-UA"/>
        </w:rPr>
        <w:t>u</w:t>
      </w:r>
      <w:r w:rsidRPr="00DA33B4">
        <w:rPr>
          <w:rFonts w:eastAsiaTheme="minorHAnsi"/>
          <w:sz w:val="28"/>
          <w:szCs w:val="28"/>
          <w:lang w:eastAsia="uk-UA"/>
        </w:rPr>
        <w:t>га</w:t>
      </w:r>
      <w:r w:rsidRPr="00DA33B4">
        <w:rPr>
          <w:rFonts w:eastAsiaTheme="minorHAnsi"/>
          <w:sz w:val="28"/>
          <w:szCs w:val="28"/>
          <w:lang w:val="en-US" w:eastAsia="uk-UA"/>
        </w:rPr>
        <w:t>nt</w:t>
      </w:r>
      <w:r w:rsidRPr="00DA33B4">
        <w:rPr>
          <w:rFonts w:eastAsiaTheme="minorHAnsi"/>
          <w:sz w:val="28"/>
          <w:szCs w:val="28"/>
          <w:lang w:eastAsia="uk-UA"/>
        </w:rPr>
        <w:t xml:space="preserve"> а</w:t>
      </w:r>
      <w:r w:rsidRPr="00DA33B4">
        <w:rPr>
          <w:rFonts w:eastAsiaTheme="minorHAnsi"/>
          <w:sz w:val="28"/>
          <w:szCs w:val="28"/>
          <w:lang w:val="en-US" w:eastAsia="uk-UA"/>
        </w:rPr>
        <w:t>nd</w:t>
      </w:r>
      <w:r w:rsidRPr="00DA33B4">
        <w:rPr>
          <w:rFonts w:eastAsiaTheme="minorHAnsi"/>
          <w:sz w:val="28"/>
          <w:szCs w:val="28"/>
          <w:lang w:eastAsia="uk-UA"/>
        </w:rPr>
        <w:t>са</w:t>
      </w:r>
      <w:r w:rsidRPr="00DA33B4">
        <w:rPr>
          <w:rFonts w:eastAsiaTheme="minorHAnsi"/>
          <w:sz w:val="28"/>
          <w:szCs w:val="28"/>
          <w:lang w:val="en-US" w:eastAsia="uk-UA"/>
        </w:rPr>
        <w:t>t</w:t>
      </w:r>
      <w:r w:rsidRPr="00DA33B4">
        <w:rPr>
          <w:rFonts w:eastAsiaTheme="minorHAnsi"/>
          <w:sz w:val="28"/>
          <w:szCs w:val="28"/>
          <w:lang w:eastAsia="uk-UA"/>
        </w:rPr>
        <w:t>егі</w:t>
      </w:r>
      <w:r w:rsidRPr="00DA33B4">
        <w:rPr>
          <w:rFonts w:eastAsiaTheme="minorHAnsi"/>
          <w:sz w:val="28"/>
          <w:szCs w:val="28"/>
          <w:lang w:val="en-US" w:eastAsia="uk-UA"/>
        </w:rPr>
        <w:t>ng</w:t>
      </w:r>
      <w:r>
        <w:rPr>
          <w:rFonts w:eastAsiaTheme="minorHAnsi"/>
          <w:sz w:val="28"/>
          <w:szCs w:val="28"/>
          <w:lang w:val="uk-UA" w:eastAsia="uk-UA"/>
        </w:rPr>
        <w:t>)</w:t>
      </w:r>
    </w:p>
    <w:p w:rsidR="009E564F" w:rsidRPr="00DA33B4"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Default="009E564F" w:rsidP="009E564F">
      <w:pPr>
        <w:widowControl w:val="0"/>
        <w:jc w:val="center"/>
      </w:pPr>
    </w:p>
    <w:p w:rsidR="009E564F" w:rsidRPr="00D87A68" w:rsidRDefault="00D87A68" w:rsidP="00D87A68">
      <w:pPr>
        <w:widowControl w:val="0"/>
        <w:jc w:val="center"/>
        <w:rPr>
          <w:sz w:val="28"/>
          <w:szCs w:val="28"/>
          <w:lang w:val="uk-UA"/>
        </w:rPr>
      </w:pPr>
      <w:r w:rsidRPr="00D87A68">
        <w:rPr>
          <w:sz w:val="28"/>
          <w:szCs w:val="28"/>
          <w:lang w:val="uk-UA"/>
        </w:rPr>
        <w:t>Дніпро</w:t>
      </w:r>
    </w:p>
    <w:p w:rsidR="000D4A79" w:rsidRPr="00D87A68" w:rsidRDefault="009E564F" w:rsidP="00DA33B4">
      <w:pPr>
        <w:spacing w:line="360" w:lineRule="auto"/>
        <w:jc w:val="center"/>
        <w:rPr>
          <w:sz w:val="28"/>
          <w:szCs w:val="28"/>
          <w:lang w:val="uk-UA"/>
        </w:rPr>
      </w:pPr>
      <w:r w:rsidRPr="00D87A68">
        <w:rPr>
          <w:sz w:val="28"/>
          <w:szCs w:val="28"/>
          <w:lang w:val="uk-UA"/>
        </w:rPr>
        <w:t>2018 р.</w:t>
      </w:r>
    </w:p>
    <w:p w:rsidR="00EE51A8" w:rsidRDefault="00EE51A8" w:rsidP="00EE51A8">
      <w:pPr>
        <w:widowControl w:val="0"/>
        <w:rPr>
          <w:rFonts w:eastAsiaTheme="minorHAnsi"/>
          <w:color w:val="000000"/>
          <w:sz w:val="28"/>
          <w:szCs w:val="28"/>
          <w:lang w:val="uk-UA" w:eastAsia="en-US"/>
        </w:rPr>
      </w:pPr>
    </w:p>
    <w:p w:rsidR="00EE51A8" w:rsidRPr="00EE51A8" w:rsidRDefault="000D4A79" w:rsidP="00EE51A8">
      <w:pPr>
        <w:widowControl w:val="0"/>
        <w:rPr>
          <w:lang w:val="uk-UA"/>
        </w:rPr>
      </w:pPr>
      <w:r>
        <w:rPr>
          <w:rFonts w:eastAsiaTheme="minorHAnsi"/>
          <w:color w:val="000000"/>
          <w:sz w:val="28"/>
          <w:szCs w:val="28"/>
          <w:lang w:val="uk-UA" w:eastAsia="en-US"/>
        </w:rPr>
        <w:lastRenderedPageBreak/>
        <w:t>Навчальна</w:t>
      </w:r>
      <w:r w:rsidR="00EE51A8" w:rsidRPr="00EE51A8">
        <w:rPr>
          <w:rFonts w:eastAsiaTheme="minorHAnsi"/>
          <w:color w:val="000000"/>
          <w:sz w:val="28"/>
          <w:szCs w:val="28"/>
          <w:lang w:val="uk-UA" w:eastAsia="en-US"/>
        </w:rPr>
        <w:t xml:space="preserve">програма  </w:t>
      </w:r>
      <w:r w:rsidR="00EE51A8" w:rsidRPr="00EE51A8">
        <w:rPr>
          <w:sz w:val="28"/>
          <w:szCs w:val="28"/>
          <w:lang w:val="uk-UA"/>
        </w:rPr>
        <w:t>загальноосвітньої навчальної дисципліни</w:t>
      </w:r>
    </w:p>
    <w:p w:rsidR="000D4A79" w:rsidRPr="00EE51A8" w:rsidRDefault="000D4A79" w:rsidP="00EE51A8">
      <w:pPr>
        <w:ind w:left="-3"/>
        <w:rPr>
          <w:rFonts w:eastAsia="Calibri"/>
          <w:bCs/>
          <w:sz w:val="28"/>
          <w:szCs w:val="28"/>
          <w:lang w:val="uk-UA"/>
        </w:rPr>
      </w:pPr>
      <w:r w:rsidRPr="000D4A79">
        <w:rPr>
          <w:rFonts w:eastAsia="Calibri"/>
          <w:bCs/>
          <w:sz w:val="28"/>
          <w:szCs w:val="28"/>
          <w:lang w:val="uk-UA" w:eastAsia="en-US"/>
        </w:rPr>
        <w:t>«Осно</w:t>
      </w:r>
      <w:r w:rsidR="001D0DFA">
        <w:rPr>
          <w:rFonts w:eastAsia="Calibri"/>
          <w:bCs/>
          <w:sz w:val="28"/>
          <w:szCs w:val="28"/>
          <w:lang w:val="uk-UA" w:eastAsia="en-US"/>
        </w:rPr>
        <w:t xml:space="preserve">ви організації та устаткування </w:t>
      </w:r>
      <w:r w:rsidRPr="000D4A79">
        <w:rPr>
          <w:rFonts w:eastAsia="Calibri"/>
          <w:bCs/>
          <w:sz w:val="28"/>
          <w:szCs w:val="28"/>
          <w:lang w:val="uk-UA" w:eastAsia="en-US"/>
        </w:rPr>
        <w:t xml:space="preserve"> заклад</w:t>
      </w:r>
      <w:r w:rsidR="001D0DFA">
        <w:rPr>
          <w:rFonts w:eastAsia="Calibri"/>
          <w:bCs/>
          <w:sz w:val="28"/>
          <w:szCs w:val="28"/>
          <w:lang w:val="uk-UA" w:eastAsia="en-US"/>
        </w:rPr>
        <w:t>ів</w:t>
      </w:r>
      <w:r w:rsidRPr="000D4A79">
        <w:rPr>
          <w:rFonts w:eastAsia="Calibri"/>
          <w:bCs/>
          <w:sz w:val="28"/>
          <w:szCs w:val="28"/>
          <w:lang w:val="uk-UA" w:eastAsia="en-US"/>
        </w:rPr>
        <w:t xml:space="preserve"> ресторанного господарства(профільний рівень)» </w:t>
      </w:r>
      <w:r w:rsidRPr="000D4A79">
        <w:rPr>
          <w:rFonts w:eastAsiaTheme="minorHAnsi"/>
          <w:color w:val="000000"/>
          <w:sz w:val="28"/>
          <w:szCs w:val="28"/>
          <w:lang w:val="uk-UA" w:eastAsia="en-US"/>
        </w:rPr>
        <w:t xml:space="preserve">для студентів </w:t>
      </w:r>
      <w:r w:rsidR="00EE51A8" w:rsidRPr="00EE51A8">
        <w:rPr>
          <w:rFonts w:eastAsia="Calibri"/>
          <w:bCs/>
          <w:sz w:val="28"/>
          <w:szCs w:val="28"/>
          <w:lang w:val="uk-UA"/>
        </w:rPr>
        <w:t>г</w:t>
      </w:r>
      <w:r w:rsidR="00EE51A8" w:rsidRPr="00DA33B4">
        <w:rPr>
          <w:rFonts w:eastAsia="Calibri"/>
          <w:bCs/>
          <w:sz w:val="28"/>
          <w:szCs w:val="28"/>
          <w:lang w:val="uk-UA"/>
        </w:rPr>
        <w:t>алуз</w:t>
      </w:r>
      <w:r w:rsidR="00EE51A8" w:rsidRPr="00EE51A8">
        <w:rPr>
          <w:rFonts w:eastAsia="Calibri"/>
          <w:bCs/>
          <w:sz w:val="28"/>
          <w:szCs w:val="28"/>
          <w:lang w:val="uk-UA"/>
        </w:rPr>
        <w:t xml:space="preserve">ь </w:t>
      </w:r>
      <w:r w:rsidR="00EE51A8" w:rsidRPr="00DA33B4">
        <w:rPr>
          <w:rFonts w:eastAsia="Calibri"/>
          <w:bCs/>
          <w:sz w:val="28"/>
          <w:szCs w:val="28"/>
          <w:lang w:val="uk-UA"/>
        </w:rPr>
        <w:t xml:space="preserve">знань </w:t>
      </w:r>
      <w:r w:rsidR="00EE51A8" w:rsidRPr="00EE51A8">
        <w:rPr>
          <w:rFonts w:eastAsia="Calibri"/>
          <w:bCs/>
          <w:sz w:val="28"/>
          <w:szCs w:val="28"/>
          <w:lang w:val="uk-UA"/>
        </w:rPr>
        <w:t>24</w:t>
      </w:r>
      <w:r w:rsidR="00EE51A8" w:rsidRPr="00DA33B4">
        <w:rPr>
          <w:rFonts w:eastAsia="Calibri"/>
          <w:bCs/>
          <w:sz w:val="28"/>
          <w:szCs w:val="28"/>
          <w:lang w:val="uk-UA"/>
        </w:rPr>
        <w:t xml:space="preserve"> «</w:t>
      </w:r>
      <w:r w:rsidR="00EE51A8" w:rsidRPr="00EE51A8">
        <w:rPr>
          <w:rFonts w:eastAsia="Calibri"/>
          <w:bCs/>
          <w:sz w:val="28"/>
          <w:szCs w:val="28"/>
          <w:lang w:val="uk-UA"/>
        </w:rPr>
        <w:t xml:space="preserve">Сфера </w:t>
      </w:r>
      <w:r w:rsidR="00EE51A8" w:rsidRPr="00DA33B4">
        <w:rPr>
          <w:rFonts w:eastAsia="Calibri"/>
          <w:bCs/>
          <w:sz w:val="28"/>
          <w:szCs w:val="28"/>
          <w:lang w:val="uk-UA"/>
        </w:rPr>
        <w:t>обслуговування» (</w:t>
      </w:r>
      <w:r w:rsidR="00EE51A8" w:rsidRPr="00DA33B4">
        <w:rPr>
          <w:rFonts w:eastAsia="Calibri"/>
          <w:bCs/>
          <w:sz w:val="28"/>
          <w:szCs w:val="28"/>
          <w:lang w:val="en-US" w:eastAsia="uk-UA"/>
        </w:rPr>
        <w:t>S</w:t>
      </w:r>
      <w:r w:rsidR="00EE51A8" w:rsidRPr="00DA33B4">
        <w:rPr>
          <w:rFonts w:eastAsia="Calibri"/>
          <w:bCs/>
          <w:sz w:val="28"/>
          <w:szCs w:val="28"/>
          <w:lang w:val="uk-UA" w:eastAsia="uk-UA"/>
        </w:rPr>
        <w:t>ег</w:t>
      </w:r>
      <w:r w:rsidR="00EE51A8" w:rsidRPr="00DA33B4">
        <w:rPr>
          <w:rFonts w:eastAsia="Calibri"/>
          <w:bCs/>
          <w:sz w:val="28"/>
          <w:szCs w:val="28"/>
          <w:lang w:val="en-US" w:eastAsia="uk-UA"/>
        </w:rPr>
        <w:t>v</w:t>
      </w:r>
      <w:r w:rsidR="00EE51A8" w:rsidRPr="00DA33B4">
        <w:rPr>
          <w:rFonts w:eastAsia="Calibri"/>
          <w:bCs/>
          <w:sz w:val="28"/>
          <w:szCs w:val="28"/>
          <w:lang w:val="uk-UA" w:eastAsia="uk-UA"/>
        </w:rPr>
        <w:t>ісе</w:t>
      </w:r>
      <w:r w:rsidR="00EE51A8" w:rsidRPr="00DA33B4">
        <w:rPr>
          <w:rFonts w:eastAsia="Calibri"/>
          <w:bCs/>
          <w:sz w:val="28"/>
          <w:szCs w:val="28"/>
          <w:lang w:val="en-US" w:eastAsia="uk-UA"/>
        </w:rPr>
        <w:t>s</w:t>
      </w:r>
      <w:r w:rsidR="00EE51A8" w:rsidRPr="00DA33B4">
        <w:rPr>
          <w:rFonts w:eastAsia="Calibri"/>
          <w:bCs/>
          <w:sz w:val="28"/>
          <w:szCs w:val="28"/>
          <w:lang w:val="uk-UA"/>
        </w:rPr>
        <w:t>)спеціальність 241 «Готельно-ресторанна справа» (</w:t>
      </w:r>
      <w:r w:rsidR="00EE51A8" w:rsidRPr="00DA33B4">
        <w:rPr>
          <w:rFonts w:eastAsia="Calibri"/>
          <w:sz w:val="28"/>
          <w:szCs w:val="28"/>
          <w:lang w:val="uk-UA" w:eastAsia="uk-UA"/>
        </w:rPr>
        <w:t>Но</w:t>
      </w:r>
      <w:r w:rsidR="00EE51A8" w:rsidRPr="00DA33B4">
        <w:rPr>
          <w:rFonts w:eastAsia="Calibri"/>
          <w:sz w:val="28"/>
          <w:szCs w:val="28"/>
          <w:lang w:val="en-US" w:eastAsia="uk-UA"/>
        </w:rPr>
        <w:t>t</w:t>
      </w:r>
      <w:r w:rsidR="00EE51A8" w:rsidRPr="00DA33B4">
        <w:rPr>
          <w:rFonts w:eastAsia="Calibri"/>
          <w:sz w:val="28"/>
          <w:szCs w:val="28"/>
          <w:lang w:val="uk-UA" w:eastAsia="uk-UA"/>
        </w:rPr>
        <w:t>е</w:t>
      </w:r>
      <w:r w:rsidR="00EE51A8" w:rsidRPr="00DA33B4">
        <w:rPr>
          <w:rFonts w:eastAsia="Calibri"/>
          <w:sz w:val="28"/>
          <w:szCs w:val="28"/>
          <w:lang w:val="en-US" w:eastAsia="uk-UA"/>
        </w:rPr>
        <w:t>l</w:t>
      </w:r>
      <w:r w:rsidR="00EE51A8" w:rsidRPr="00DA33B4">
        <w:rPr>
          <w:rFonts w:eastAsia="Calibri"/>
          <w:sz w:val="28"/>
          <w:szCs w:val="28"/>
          <w:lang w:val="uk-UA" w:eastAsia="uk-UA"/>
        </w:rPr>
        <w:t>, ге</w:t>
      </w:r>
      <w:r w:rsidR="00EE51A8" w:rsidRPr="00DA33B4">
        <w:rPr>
          <w:rFonts w:eastAsia="Calibri"/>
          <w:sz w:val="28"/>
          <w:szCs w:val="28"/>
          <w:lang w:val="en-US" w:eastAsia="uk-UA"/>
        </w:rPr>
        <w:t>st</w:t>
      </w:r>
      <w:r w:rsidR="00EE51A8" w:rsidRPr="00DA33B4">
        <w:rPr>
          <w:rFonts w:eastAsia="Calibri"/>
          <w:sz w:val="28"/>
          <w:szCs w:val="28"/>
          <w:lang w:val="uk-UA" w:eastAsia="uk-UA"/>
        </w:rPr>
        <w:t>а</w:t>
      </w:r>
      <w:r w:rsidR="00EE51A8" w:rsidRPr="00DA33B4">
        <w:rPr>
          <w:rFonts w:eastAsia="Calibri"/>
          <w:sz w:val="28"/>
          <w:szCs w:val="28"/>
          <w:lang w:val="en-US" w:eastAsia="uk-UA"/>
        </w:rPr>
        <w:t>u</w:t>
      </w:r>
      <w:r w:rsidR="00EE51A8" w:rsidRPr="00DA33B4">
        <w:rPr>
          <w:rFonts w:eastAsia="Calibri"/>
          <w:sz w:val="28"/>
          <w:szCs w:val="28"/>
          <w:lang w:val="uk-UA" w:eastAsia="uk-UA"/>
        </w:rPr>
        <w:t>га</w:t>
      </w:r>
      <w:r w:rsidR="00EE51A8" w:rsidRPr="00DA33B4">
        <w:rPr>
          <w:rFonts w:eastAsia="Calibri"/>
          <w:sz w:val="28"/>
          <w:szCs w:val="28"/>
          <w:lang w:val="en-US" w:eastAsia="uk-UA"/>
        </w:rPr>
        <w:t>nt</w:t>
      </w:r>
      <w:r w:rsidR="00EE51A8" w:rsidRPr="00DA33B4">
        <w:rPr>
          <w:rFonts w:eastAsia="Calibri"/>
          <w:sz w:val="28"/>
          <w:szCs w:val="28"/>
          <w:lang w:val="uk-UA" w:eastAsia="uk-UA"/>
        </w:rPr>
        <w:t xml:space="preserve"> а</w:t>
      </w:r>
      <w:r w:rsidR="00EE51A8" w:rsidRPr="00DA33B4">
        <w:rPr>
          <w:rFonts w:eastAsia="Calibri"/>
          <w:sz w:val="28"/>
          <w:szCs w:val="28"/>
          <w:lang w:val="en-US" w:eastAsia="uk-UA"/>
        </w:rPr>
        <w:t>nd</w:t>
      </w:r>
      <w:r w:rsidR="00EE51A8" w:rsidRPr="00DA33B4">
        <w:rPr>
          <w:rFonts w:eastAsia="Calibri"/>
          <w:sz w:val="28"/>
          <w:szCs w:val="28"/>
          <w:lang w:val="uk-UA" w:eastAsia="uk-UA"/>
        </w:rPr>
        <w:t>са</w:t>
      </w:r>
      <w:r w:rsidR="00EE51A8" w:rsidRPr="00DA33B4">
        <w:rPr>
          <w:rFonts w:eastAsia="Calibri"/>
          <w:sz w:val="28"/>
          <w:szCs w:val="28"/>
          <w:lang w:val="en-US" w:eastAsia="uk-UA"/>
        </w:rPr>
        <w:t>t</w:t>
      </w:r>
      <w:r w:rsidR="00EE51A8" w:rsidRPr="00DA33B4">
        <w:rPr>
          <w:rFonts w:eastAsia="Calibri"/>
          <w:sz w:val="28"/>
          <w:szCs w:val="28"/>
          <w:lang w:val="uk-UA" w:eastAsia="uk-UA"/>
        </w:rPr>
        <w:t>егі</w:t>
      </w:r>
      <w:r w:rsidR="00EE51A8" w:rsidRPr="00DA33B4">
        <w:rPr>
          <w:rFonts w:eastAsia="Calibri"/>
          <w:sz w:val="28"/>
          <w:szCs w:val="28"/>
          <w:lang w:val="en-US" w:eastAsia="uk-UA"/>
        </w:rPr>
        <w:t>ng</w:t>
      </w:r>
      <w:r w:rsidR="00EE51A8" w:rsidRPr="00DA33B4">
        <w:rPr>
          <w:rFonts w:eastAsia="Calibri"/>
          <w:bCs/>
          <w:sz w:val="28"/>
          <w:szCs w:val="28"/>
          <w:lang w:val="uk-UA"/>
        </w:rPr>
        <w:t xml:space="preserve">) </w:t>
      </w:r>
      <w:r w:rsidR="00EE51A8" w:rsidRPr="00EE51A8">
        <w:rPr>
          <w:rFonts w:eastAsiaTheme="minorHAnsi"/>
          <w:bCs/>
          <w:sz w:val="28"/>
          <w:szCs w:val="28"/>
          <w:lang w:val="uk-UA" w:eastAsia="en-US"/>
        </w:rPr>
        <w:t>спеціалізація 241.01 «Готельно-ресторанна справа» (</w:t>
      </w:r>
      <w:r w:rsidR="00EE51A8" w:rsidRPr="00EE51A8">
        <w:rPr>
          <w:rFonts w:eastAsiaTheme="minorHAnsi"/>
          <w:sz w:val="28"/>
          <w:szCs w:val="28"/>
          <w:lang w:val="uk-UA" w:eastAsia="uk-UA"/>
        </w:rPr>
        <w:t>Но</w:t>
      </w:r>
      <w:r w:rsidR="00EE51A8" w:rsidRPr="00DA33B4">
        <w:rPr>
          <w:rFonts w:eastAsiaTheme="minorHAnsi"/>
          <w:sz w:val="28"/>
          <w:szCs w:val="28"/>
          <w:lang w:val="en-US" w:eastAsia="uk-UA"/>
        </w:rPr>
        <w:t>t</w:t>
      </w:r>
      <w:r w:rsidR="00EE51A8" w:rsidRPr="00EE51A8">
        <w:rPr>
          <w:rFonts w:eastAsiaTheme="minorHAnsi"/>
          <w:sz w:val="28"/>
          <w:szCs w:val="28"/>
          <w:lang w:val="uk-UA" w:eastAsia="uk-UA"/>
        </w:rPr>
        <w:t>е</w:t>
      </w:r>
      <w:r w:rsidR="00EE51A8" w:rsidRPr="00DA33B4">
        <w:rPr>
          <w:rFonts w:eastAsiaTheme="minorHAnsi"/>
          <w:sz w:val="28"/>
          <w:szCs w:val="28"/>
          <w:lang w:val="en-US" w:eastAsia="uk-UA"/>
        </w:rPr>
        <w:t>l</w:t>
      </w:r>
      <w:r w:rsidR="00EE51A8" w:rsidRPr="00EE51A8">
        <w:rPr>
          <w:rFonts w:eastAsiaTheme="minorHAnsi"/>
          <w:sz w:val="28"/>
          <w:szCs w:val="28"/>
          <w:lang w:val="uk-UA" w:eastAsia="uk-UA"/>
        </w:rPr>
        <w:t>, ге</w:t>
      </w:r>
      <w:r w:rsidR="00EE51A8" w:rsidRPr="00DA33B4">
        <w:rPr>
          <w:rFonts w:eastAsiaTheme="minorHAnsi"/>
          <w:sz w:val="28"/>
          <w:szCs w:val="28"/>
          <w:lang w:val="en-US" w:eastAsia="uk-UA"/>
        </w:rPr>
        <w:t>st</w:t>
      </w:r>
      <w:r w:rsidR="00EE51A8" w:rsidRPr="00EE51A8">
        <w:rPr>
          <w:rFonts w:eastAsiaTheme="minorHAnsi"/>
          <w:sz w:val="28"/>
          <w:szCs w:val="28"/>
          <w:lang w:val="uk-UA" w:eastAsia="uk-UA"/>
        </w:rPr>
        <w:t>а</w:t>
      </w:r>
      <w:r w:rsidR="00EE51A8" w:rsidRPr="00DA33B4">
        <w:rPr>
          <w:rFonts w:eastAsiaTheme="minorHAnsi"/>
          <w:sz w:val="28"/>
          <w:szCs w:val="28"/>
          <w:lang w:val="en-US" w:eastAsia="uk-UA"/>
        </w:rPr>
        <w:t>u</w:t>
      </w:r>
      <w:r w:rsidR="00EE51A8" w:rsidRPr="00EE51A8">
        <w:rPr>
          <w:rFonts w:eastAsiaTheme="minorHAnsi"/>
          <w:sz w:val="28"/>
          <w:szCs w:val="28"/>
          <w:lang w:val="uk-UA" w:eastAsia="uk-UA"/>
        </w:rPr>
        <w:t>га</w:t>
      </w:r>
      <w:r w:rsidR="00EE51A8" w:rsidRPr="00DA33B4">
        <w:rPr>
          <w:rFonts w:eastAsiaTheme="minorHAnsi"/>
          <w:sz w:val="28"/>
          <w:szCs w:val="28"/>
          <w:lang w:val="en-US" w:eastAsia="uk-UA"/>
        </w:rPr>
        <w:t>nt</w:t>
      </w:r>
      <w:r w:rsidR="00EE51A8" w:rsidRPr="00EE51A8">
        <w:rPr>
          <w:rFonts w:eastAsiaTheme="minorHAnsi"/>
          <w:sz w:val="28"/>
          <w:szCs w:val="28"/>
          <w:lang w:val="uk-UA" w:eastAsia="uk-UA"/>
        </w:rPr>
        <w:t xml:space="preserve"> а</w:t>
      </w:r>
      <w:r w:rsidR="00EE51A8" w:rsidRPr="00DA33B4">
        <w:rPr>
          <w:rFonts w:eastAsiaTheme="minorHAnsi"/>
          <w:sz w:val="28"/>
          <w:szCs w:val="28"/>
          <w:lang w:val="en-US" w:eastAsia="uk-UA"/>
        </w:rPr>
        <w:t>nd</w:t>
      </w:r>
      <w:r w:rsidR="00EE51A8" w:rsidRPr="00EE51A8">
        <w:rPr>
          <w:rFonts w:eastAsiaTheme="minorHAnsi"/>
          <w:sz w:val="28"/>
          <w:szCs w:val="28"/>
          <w:lang w:val="uk-UA" w:eastAsia="uk-UA"/>
        </w:rPr>
        <w:t>са</w:t>
      </w:r>
      <w:r w:rsidR="00EE51A8" w:rsidRPr="00DA33B4">
        <w:rPr>
          <w:rFonts w:eastAsiaTheme="minorHAnsi"/>
          <w:sz w:val="28"/>
          <w:szCs w:val="28"/>
          <w:lang w:val="en-US" w:eastAsia="uk-UA"/>
        </w:rPr>
        <w:t>t</w:t>
      </w:r>
      <w:r w:rsidR="00EE51A8" w:rsidRPr="00EE51A8">
        <w:rPr>
          <w:rFonts w:eastAsiaTheme="minorHAnsi"/>
          <w:sz w:val="28"/>
          <w:szCs w:val="28"/>
          <w:lang w:val="uk-UA" w:eastAsia="uk-UA"/>
        </w:rPr>
        <w:t>егі</w:t>
      </w:r>
      <w:r w:rsidR="00EE51A8" w:rsidRPr="00DA33B4">
        <w:rPr>
          <w:rFonts w:eastAsiaTheme="minorHAnsi"/>
          <w:sz w:val="28"/>
          <w:szCs w:val="28"/>
          <w:lang w:val="en-US" w:eastAsia="uk-UA"/>
        </w:rPr>
        <w:t>ng</w:t>
      </w:r>
      <w:r w:rsidR="00EE51A8">
        <w:rPr>
          <w:rFonts w:eastAsiaTheme="minorHAnsi"/>
          <w:sz w:val="28"/>
          <w:szCs w:val="28"/>
          <w:lang w:val="uk-UA" w:eastAsia="uk-UA"/>
        </w:rPr>
        <w:t>)</w:t>
      </w:r>
      <w:r w:rsidR="00EE51A8">
        <w:rPr>
          <w:rFonts w:eastAsia="Calibri"/>
          <w:bCs/>
          <w:sz w:val="28"/>
          <w:szCs w:val="28"/>
          <w:lang w:val="uk-UA"/>
        </w:rPr>
        <w:t>.</w:t>
      </w:r>
    </w:p>
    <w:p w:rsidR="000D4A79" w:rsidRPr="000D4A79" w:rsidRDefault="000D4A79" w:rsidP="000D4A79">
      <w:pPr>
        <w:spacing w:line="360" w:lineRule="atLeast"/>
        <w:ind w:right="-1"/>
        <w:rPr>
          <w:color w:val="000000"/>
          <w:sz w:val="28"/>
          <w:szCs w:val="28"/>
          <w:lang w:val="uk-UA"/>
        </w:rPr>
      </w:pPr>
    </w:p>
    <w:p w:rsidR="000D4A79" w:rsidRPr="000D4A79" w:rsidRDefault="000D4A79" w:rsidP="000D4A79">
      <w:pPr>
        <w:spacing w:line="360" w:lineRule="atLeast"/>
        <w:ind w:right="-1"/>
        <w:rPr>
          <w:color w:val="000000"/>
          <w:sz w:val="28"/>
          <w:szCs w:val="28"/>
          <w:lang w:val="uk-UA"/>
        </w:rPr>
      </w:pPr>
      <w:r w:rsidRPr="000D4A79">
        <w:rPr>
          <w:color w:val="000000"/>
          <w:sz w:val="28"/>
          <w:szCs w:val="28"/>
          <w:lang w:val="uk-UA"/>
        </w:rPr>
        <w:t>Розробник: Скачкова О.А., викладач другої категорії  Державного  навчального закладу «Дніпровський транспортно-економічний коледж».</w:t>
      </w:r>
    </w:p>
    <w:p w:rsidR="000D4A79" w:rsidRPr="000D4A79" w:rsidRDefault="000D4A79" w:rsidP="000D4A79">
      <w:pPr>
        <w:spacing w:line="360" w:lineRule="atLeast"/>
        <w:jc w:val="both"/>
        <w:rPr>
          <w:color w:val="000000"/>
          <w:sz w:val="28"/>
          <w:szCs w:val="28"/>
          <w:lang w:val="uk-UA"/>
        </w:rPr>
      </w:pPr>
    </w:p>
    <w:p w:rsidR="000D4A79" w:rsidRPr="000D4A79" w:rsidRDefault="000D4A79" w:rsidP="000D4A79">
      <w:pPr>
        <w:spacing w:line="360" w:lineRule="atLeast"/>
        <w:jc w:val="both"/>
        <w:rPr>
          <w:sz w:val="28"/>
          <w:szCs w:val="28"/>
          <w:lang w:val="uk-UA"/>
        </w:rPr>
      </w:pPr>
      <w:r w:rsidRPr="000D4A79">
        <w:rPr>
          <w:color w:val="000000"/>
          <w:sz w:val="28"/>
          <w:szCs w:val="28"/>
          <w:lang w:val="uk-UA"/>
        </w:rPr>
        <w:t xml:space="preserve">Робоча програма схвалена  на засіданні предметної комісії </w:t>
      </w:r>
      <w:r w:rsidRPr="000D4A79">
        <w:rPr>
          <w:sz w:val="28"/>
          <w:szCs w:val="28"/>
          <w:lang w:val="uk-UA"/>
        </w:rPr>
        <w:t xml:space="preserve"> «Сфера обслуговування»  </w:t>
      </w:r>
      <w:r w:rsidRPr="000D4A79">
        <w:rPr>
          <w:color w:val="000000"/>
          <w:sz w:val="28"/>
          <w:szCs w:val="28"/>
          <w:lang w:val="uk-UA"/>
        </w:rPr>
        <w:t xml:space="preserve">«     »               року, протокол  № </w:t>
      </w:r>
    </w:p>
    <w:p w:rsidR="000D4A79" w:rsidRPr="000D4A79" w:rsidRDefault="000D4A79" w:rsidP="000D4A79">
      <w:pPr>
        <w:spacing w:line="360" w:lineRule="atLeast"/>
        <w:jc w:val="both"/>
        <w:rPr>
          <w:color w:val="000000"/>
          <w:sz w:val="28"/>
          <w:szCs w:val="28"/>
          <w:lang w:val="uk-UA"/>
        </w:rPr>
      </w:pPr>
      <w:r w:rsidRPr="000D4A79">
        <w:rPr>
          <w:color w:val="000000"/>
          <w:sz w:val="28"/>
          <w:szCs w:val="28"/>
          <w:lang w:val="uk-UA"/>
        </w:rPr>
        <w:t>Голова предметної комісії ______________О.В. Чернишова</w:t>
      </w:r>
    </w:p>
    <w:p w:rsidR="000D4A79" w:rsidRPr="000D4A79" w:rsidRDefault="000D4A79" w:rsidP="000D4A79">
      <w:pPr>
        <w:shd w:val="clear" w:color="auto" w:fill="FFFFFF"/>
        <w:rPr>
          <w:rFonts w:cstheme="minorBidi"/>
          <w:b/>
          <w:bCs/>
          <w:sz w:val="28"/>
          <w:szCs w:val="28"/>
          <w:lang w:val="uk-UA"/>
        </w:rPr>
      </w:pPr>
    </w:p>
    <w:p w:rsidR="000D4A79" w:rsidRPr="000D4A79" w:rsidRDefault="000D4A79" w:rsidP="000D4A79">
      <w:pPr>
        <w:shd w:val="clear" w:color="auto" w:fill="FFFFFF"/>
        <w:rPr>
          <w:rFonts w:cstheme="minorBidi"/>
          <w:b/>
          <w:bCs/>
          <w:sz w:val="28"/>
          <w:szCs w:val="28"/>
          <w:lang w:val="uk-UA"/>
        </w:rPr>
      </w:pPr>
    </w:p>
    <w:p w:rsidR="000D4A79" w:rsidRPr="000D4A79" w:rsidRDefault="000D4A79" w:rsidP="000D4A79">
      <w:pPr>
        <w:shd w:val="clear" w:color="auto" w:fill="FFFFFF"/>
        <w:rPr>
          <w:rFonts w:cstheme="minorBidi"/>
          <w:b/>
          <w:bCs/>
          <w:sz w:val="28"/>
          <w:szCs w:val="28"/>
          <w:lang w:val="uk-UA"/>
        </w:rPr>
      </w:pPr>
    </w:p>
    <w:p w:rsidR="000D4A79" w:rsidRDefault="000D4A79" w:rsidP="009E564F">
      <w:pPr>
        <w:spacing w:line="360" w:lineRule="auto"/>
        <w:jc w:val="center"/>
        <w:rPr>
          <w:sz w:val="32"/>
          <w:szCs w:val="32"/>
          <w:lang w:val="uk-UA"/>
        </w:rPr>
      </w:pPr>
    </w:p>
    <w:p w:rsidR="009E564F" w:rsidRDefault="009E564F" w:rsidP="009E564F">
      <w:pPr>
        <w:widowControl w:val="0"/>
        <w:jc w:val="center"/>
        <w:rPr>
          <w:b/>
          <w:bCs/>
          <w:sz w:val="28"/>
          <w:szCs w:val="28"/>
        </w:rPr>
      </w:pPr>
    </w:p>
    <w:p w:rsidR="00A9571D" w:rsidRDefault="00A9571D"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9E564F">
      <w:pPr>
        <w:widowControl w:val="0"/>
        <w:jc w:val="center"/>
        <w:rPr>
          <w:b/>
          <w:bCs/>
          <w:sz w:val="28"/>
          <w:szCs w:val="28"/>
        </w:rPr>
      </w:pPr>
    </w:p>
    <w:p w:rsidR="007D6C0F" w:rsidRDefault="007D6C0F" w:rsidP="00EE51A8">
      <w:pPr>
        <w:widowControl w:val="0"/>
        <w:rPr>
          <w:b/>
          <w:bCs/>
          <w:sz w:val="28"/>
          <w:szCs w:val="28"/>
        </w:rPr>
      </w:pPr>
    </w:p>
    <w:p w:rsidR="004A73D0" w:rsidRPr="00AA11C2" w:rsidRDefault="00AA11C2" w:rsidP="00EE51A8">
      <w:pPr>
        <w:widowControl w:val="0"/>
        <w:jc w:val="center"/>
        <w:rPr>
          <w:b/>
          <w:bCs/>
          <w:sz w:val="32"/>
          <w:szCs w:val="32"/>
          <w:lang w:val="uk-UA"/>
        </w:rPr>
      </w:pPr>
      <w:r w:rsidRPr="00AA11C2">
        <w:rPr>
          <w:b/>
          <w:bCs/>
          <w:sz w:val="32"/>
          <w:szCs w:val="32"/>
          <w:lang w:val="uk-UA"/>
        </w:rPr>
        <w:lastRenderedPageBreak/>
        <w:t>Вступ</w:t>
      </w:r>
    </w:p>
    <w:p w:rsidR="00EE51A8" w:rsidRPr="00EE51A8" w:rsidRDefault="004A73D0" w:rsidP="00C30723">
      <w:pPr>
        <w:ind w:left="-3" w:firstLine="711"/>
        <w:jc w:val="both"/>
        <w:rPr>
          <w:rFonts w:eastAsia="Calibri"/>
          <w:bCs/>
          <w:sz w:val="28"/>
          <w:szCs w:val="28"/>
          <w:lang w:val="uk-UA"/>
        </w:rPr>
      </w:pPr>
      <w:r w:rsidRPr="008D5AD8">
        <w:rPr>
          <w:sz w:val="28"/>
          <w:szCs w:val="28"/>
          <w:lang w:val="uk-UA"/>
        </w:rPr>
        <w:t>Програма</w:t>
      </w:r>
      <w:r w:rsidR="001D0DFA">
        <w:rPr>
          <w:sz w:val="28"/>
          <w:szCs w:val="28"/>
          <w:lang w:val="uk-UA"/>
        </w:rPr>
        <w:t xml:space="preserve"> </w:t>
      </w:r>
      <w:r w:rsidR="00EE51A8">
        <w:rPr>
          <w:sz w:val="28"/>
          <w:szCs w:val="28"/>
          <w:lang w:val="uk-UA"/>
        </w:rPr>
        <w:t>загальноосвітнього</w:t>
      </w:r>
      <w:r w:rsidR="001D0DFA">
        <w:rPr>
          <w:sz w:val="28"/>
          <w:szCs w:val="28"/>
          <w:lang w:val="uk-UA"/>
        </w:rPr>
        <w:t xml:space="preserve"> </w:t>
      </w:r>
      <w:r w:rsidRPr="008D5AD8">
        <w:rPr>
          <w:sz w:val="28"/>
          <w:szCs w:val="28"/>
          <w:lang w:val="uk-UA"/>
        </w:rPr>
        <w:t>профільного предмета</w:t>
      </w:r>
      <w:r w:rsidR="001D0DFA">
        <w:rPr>
          <w:sz w:val="28"/>
          <w:szCs w:val="28"/>
          <w:lang w:val="uk-UA"/>
        </w:rPr>
        <w:t xml:space="preserve"> </w:t>
      </w:r>
      <w:r w:rsidR="00713C6B" w:rsidRPr="00713C6B">
        <w:rPr>
          <w:rFonts w:eastAsia="Calibri"/>
          <w:bCs/>
          <w:sz w:val="28"/>
          <w:szCs w:val="28"/>
          <w:lang w:val="uk-UA" w:eastAsia="en-US"/>
        </w:rPr>
        <w:t>«Основи організації та устаткування заклад</w:t>
      </w:r>
      <w:r w:rsidR="001D0DFA">
        <w:rPr>
          <w:rFonts w:eastAsia="Calibri"/>
          <w:bCs/>
          <w:sz w:val="28"/>
          <w:szCs w:val="28"/>
          <w:lang w:val="uk-UA" w:eastAsia="en-US"/>
        </w:rPr>
        <w:t>ів</w:t>
      </w:r>
      <w:r w:rsidR="00713C6B" w:rsidRPr="00713C6B">
        <w:rPr>
          <w:rFonts w:eastAsia="Calibri"/>
          <w:bCs/>
          <w:sz w:val="28"/>
          <w:szCs w:val="28"/>
          <w:lang w:val="uk-UA" w:eastAsia="en-US"/>
        </w:rPr>
        <w:t xml:space="preserve"> ресторанного господарства</w:t>
      </w:r>
      <w:r w:rsidR="00713C6B" w:rsidRPr="005139B2">
        <w:rPr>
          <w:color w:val="000000"/>
          <w:sz w:val="28"/>
          <w:szCs w:val="28"/>
          <w:lang w:val="uk-UA"/>
        </w:rPr>
        <w:t>»</w:t>
      </w:r>
      <w:r w:rsidR="005139B2" w:rsidRPr="005139B2">
        <w:rPr>
          <w:sz w:val="28"/>
          <w:szCs w:val="28"/>
          <w:lang w:val="uk-UA"/>
        </w:rPr>
        <w:t xml:space="preserve"> (профільний предмет)</w:t>
      </w:r>
      <w:r w:rsidR="00713C6B" w:rsidRPr="005139B2">
        <w:rPr>
          <w:color w:val="000000"/>
          <w:sz w:val="28"/>
          <w:szCs w:val="28"/>
          <w:lang w:val="uk-UA"/>
        </w:rPr>
        <w:t xml:space="preserve"> р</w:t>
      </w:r>
      <w:r w:rsidR="00713C6B" w:rsidRPr="005139B2">
        <w:rPr>
          <w:sz w:val="28"/>
          <w:szCs w:val="28"/>
          <w:lang w:val="uk-UA"/>
        </w:rPr>
        <w:t>озроблена  на основі діючого Державного стандарту базової і повної загальної середньої освіти (Постанова Кабінету Міністрів України від 23.11.2011 р. № 1392), відповідно до положень концепції Нової української школи (2016) та з урахув</w:t>
      </w:r>
      <w:r w:rsidR="00EE51A8">
        <w:rPr>
          <w:sz w:val="28"/>
          <w:szCs w:val="28"/>
          <w:lang w:val="uk-UA"/>
        </w:rPr>
        <w:t xml:space="preserve">анням ОПП молодшого спеціаліста </w:t>
      </w:r>
      <w:r w:rsidR="00EE51A8" w:rsidRPr="00EE51A8">
        <w:rPr>
          <w:rFonts w:eastAsia="Calibri"/>
          <w:bCs/>
          <w:sz w:val="28"/>
          <w:szCs w:val="28"/>
          <w:lang w:val="uk-UA"/>
        </w:rPr>
        <w:t>г</w:t>
      </w:r>
      <w:r w:rsidR="00EE51A8" w:rsidRPr="00DA33B4">
        <w:rPr>
          <w:rFonts w:eastAsia="Calibri"/>
          <w:bCs/>
          <w:sz w:val="28"/>
          <w:szCs w:val="28"/>
          <w:lang w:val="uk-UA"/>
        </w:rPr>
        <w:t>алуз</w:t>
      </w:r>
      <w:r w:rsidR="00EE51A8" w:rsidRPr="00EE51A8">
        <w:rPr>
          <w:rFonts w:eastAsia="Calibri"/>
          <w:bCs/>
          <w:sz w:val="28"/>
          <w:szCs w:val="28"/>
          <w:lang w:val="uk-UA"/>
        </w:rPr>
        <w:t xml:space="preserve">ь </w:t>
      </w:r>
      <w:r w:rsidR="00EE51A8" w:rsidRPr="00DA33B4">
        <w:rPr>
          <w:rFonts w:eastAsia="Calibri"/>
          <w:bCs/>
          <w:sz w:val="28"/>
          <w:szCs w:val="28"/>
          <w:lang w:val="uk-UA"/>
        </w:rPr>
        <w:t xml:space="preserve">знань </w:t>
      </w:r>
      <w:r w:rsidR="00EE51A8" w:rsidRPr="00EE51A8">
        <w:rPr>
          <w:rFonts w:eastAsia="Calibri"/>
          <w:bCs/>
          <w:sz w:val="28"/>
          <w:szCs w:val="28"/>
          <w:lang w:val="uk-UA"/>
        </w:rPr>
        <w:t>24</w:t>
      </w:r>
      <w:r w:rsidR="00EE51A8" w:rsidRPr="00DA33B4">
        <w:rPr>
          <w:rFonts w:eastAsia="Calibri"/>
          <w:bCs/>
          <w:sz w:val="28"/>
          <w:szCs w:val="28"/>
          <w:lang w:val="uk-UA"/>
        </w:rPr>
        <w:t xml:space="preserve"> «</w:t>
      </w:r>
      <w:r w:rsidR="00EE51A8" w:rsidRPr="00EE51A8">
        <w:rPr>
          <w:rFonts w:eastAsia="Calibri"/>
          <w:bCs/>
          <w:sz w:val="28"/>
          <w:szCs w:val="28"/>
          <w:lang w:val="uk-UA"/>
        </w:rPr>
        <w:t xml:space="preserve">Сфера </w:t>
      </w:r>
      <w:r w:rsidR="00EE51A8" w:rsidRPr="00DA33B4">
        <w:rPr>
          <w:rFonts w:eastAsia="Calibri"/>
          <w:bCs/>
          <w:sz w:val="28"/>
          <w:szCs w:val="28"/>
          <w:lang w:val="uk-UA"/>
        </w:rPr>
        <w:t>обслуговування» (</w:t>
      </w:r>
      <w:r w:rsidR="00EE51A8" w:rsidRPr="00DA33B4">
        <w:rPr>
          <w:rFonts w:eastAsia="Calibri"/>
          <w:bCs/>
          <w:sz w:val="28"/>
          <w:szCs w:val="28"/>
          <w:lang w:val="en-US" w:eastAsia="uk-UA"/>
        </w:rPr>
        <w:t>S</w:t>
      </w:r>
      <w:r w:rsidR="00EE51A8" w:rsidRPr="00DA33B4">
        <w:rPr>
          <w:rFonts w:eastAsia="Calibri"/>
          <w:bCs/>
          <w:sz w:val="28"/>
          <w:szCs w:val="28"/>
          <w:lang w:val="uk-UA" w:eastAsia="uk-UA"/>
        </w:rPr>
        <w:t>ег</w:t>
      </w:r>
      <w:r w:rsidR="00EE51A8" w:rsidRPr="00DA33B4">
        <w:rPr>
          <w:rFonts w:eastAsia="Calibri"/>
          <w:bCs/>
          <w:sz w:val="28"/>
          <w:szCs w:val="28"/>
          <w:lang w:val="en-US" w:eastAsia="uk-UA"/>
        </w:rPr>
        <w:t>v</w:t>
      </w:r>
      <w:r w:rsidR="00EE51A8" w:rsidRPr="00DA33B4">
        <w:rPr>
          <w:rFonts w:eastAsia="Calibri"/>
          <w:bCs/>
          <w:sz w:val="28"/>
          <w:szCs w:val="28"/>
          <w:lang w:val="uk-UA" w:eastAsia="uk-UA"/>
        </w:rPr>
        <w:t>ісе</w:t>
      </w:r>
      <w:r w:rsidR="00EE51A8" w:rsidRPr="00DA33B4">
        <w:rPr>
          <w:rFonts w:eastAsia="Calibri"/>
          <w:bCs/>
          <w:sz w:val="28"/>
          <w:szCs w:val="28"/>
          <w:lang w:val="en-US" w:eastAsia="uk-UA"/>
        </w:rPr>
        <w:t>s</w:t>
      </w:r>
      <w:r w:rsidR="00EE51A8" w:rsidRPr="00DA33B4">
        <w:rPr>
          <w:rFonts w:eastAsia="Calibri"/>
          <w:bCs/>
          <w:sz w:val="28"/>
          <w:szCs w:val="28"/>
          <w:lang w:val="uk-UA"/>
        </w:rPr>
        <w:t>)спеціальність 241 «Готельно-ресторанна справа» (</w:t>
      </w:r>
      <w:r w:rsidR="00EE51A8" w:rsidRPr="00DA33B4">
        <w:rPr>
          <w:rFonts w:eastAsia="Calibri"/>
          <w:sz w:val="28"/>
          <w:szCs w:val="28"/>
          <w:lang w:val="uk-UA" w:eastAsia="uk-UA"/>
        </w:rPr>
        <w:t>Но</w:t>
      </w:r>
      <w:r w:rsidR="00EE51A8" w:rsidRPr="00DA33B4">
        <w:rPr>
          <w:rFonts w:eastAsia="Calibri"/>
          <w:sz w:val="28"/>
          <w:szCs w:val="28"/>
          <w:lang w:val="en-US" w:eastAsia="uk-UA"/>
        </w:rPr>
        <w:t>t</w:t>
      </w:r>
      <w:r w:rsidR="00EE51A8" w:rsidRPr="00DA33B4">
        <w:rPr>
          <w:rFonts w:eastAsia="Calibri"/>
          <w:sz w:val="28"/>
          <w:szCs w:val="28"/>
          <w:lang w:val="uk-UA" w:eastAsia="uk-UA"/>
        </w:rPr>
        <w:t>е</w:t>
      </w:r>
      <w:r w:rsidR="00EE51A8" w:rsidRPr="00DA33B4">
        <w:rPr>
          <w:rFonts w:eastAsia="Calibri"/>
          <w:sz w:val="28"/>
          <w:szCs w:val="28"/>
          <w:lang w:val="en-US" w:eastAsia="uk-UA"/>
        </w:rPr>
        <w:t>l</w:t>
      </w:r>
      <w:r w:rsidR="00EE51A8" w:rsidRPr="00DA33B4">
        <w:rPr>
          <w:rFonts w:eastAsia="Calibri"/>
          <w:sz w:val="28"/>
          <w:szCs w:val="28"/>
          <w:lang w:val="uk-UA" w:eastAsia="uk-UA"/>
        </w:rPr>
        <w:t>, ге</w:t>
      </w:r>
      <w:r w:rsidR="00EE51A8" w:rsidRPr="00DA33B4">
        <w:rPr>
          <w:rFonts w:eastAsia="Calibri"/>
          <w:sz w:val="28"/>
          <w:szCs w:val="28"/>
          <w:lang w:val="en-US" w:eastAsia="uk-UA"/>
        </w:rPr>
        <w:t>st</w:t>
      </w:r>
      <w:r w:rsidR="00EE51A8" w:rsidRPr="00DA33B4">
        <w:rPr>
          <w:rFonts w:eastAsia="Calibri"/>
          <w:sz w:val="28"/>
          <w:szCs w:val="28"/>
          <w:lang w:val="uk-UA" w:eastAsia="uk-UA"/>
        </w:rPr>
        <w:t>а</w:t>
      </w:r>
      <w:r w:rsidR="00EE51A8" w:rsidRPr="00DA33B4">
        <w:rPr>
          <w:rFonts w:eastAsia="Calibri"/>
          <w:sz w:val="28"/>
          <w:szCs w:val="28"/>
          <w:lang w:val="en-US" w:eastAsia="uk-UA"/>
        </w:rPr>
        <w:t>u</w:t>
      </w:r>
      <w:r w:rsidR="00EE51A8" w:rsidRPr="00DA33B4">
        <w:rPr>
          <w:rFonts w:eastAsia="Calibri"/>
          <w:sz w:val="28"/>
          <w:szCs w:val="28"/>
          <w:lang w:val="uk-UA" w:eastAsia="uk-UA"/>
        </w:rPr>
        <w:t>га</w:t>
      </w:r>
      <w:r w:rsidR="00EE51A8" w:rsidRPr="00DA33B4">
        <w:rPr>
          <w:rFonts w:eastAsia="Calibri"/>
          <w:sz w:val="28"/>
          <w:szCs w:val="28"/>
          <w:lang w:val="en-US" w:eastAsia="uk-UA"/>
        </w:rPr>
        <w:t>nt</w:t>
      </w:r>
      <w:r w:rsidR="00EE51A8" w:rsidRPr="00DA33B4">
        <w:rPr>
          <w:rFonts w:eastAsia="Calibri"/>
          <w:sz w:val="28"/>
          <w:szCs w:val="28"/>
          <w:lang w:val="uk-UA" w:eastAsia="uk-UA"/>
        </w:rPr>
        <w:t xml:space="preserve"> а</w:t>
      </w:r>
      <w:r w:rsidR="00EE51A8" w:rsidRPr="00DA33B4">
        <w:rPr>
          <w:rFonts w:eastAsia="Calibri"/>
          <w:sz w:val="28"/>
          <w:szCs w:val="28"/>
          <w:lang w:val="en-US" w:eastAsia="uk-UA"/>
        </w:rPr>
        <w:t>nd</w:t>
      </w:r>
      <w:r w:rsidR="00EE51A8" w:rsidRPr="00DA33B4">
        <w:rPr>
          <w:rFonts w:eastAsia="Calibri"/>
          <w:sz w:val="28"/>
          <w:szCs w:val="28"/>
          <w:lang w:val="uk-UA" w:eastAsia="uk-UA"/>
        </w:rPr>
        <w:t>са</w:t>
      </w:r>
      <w:r w:rsidR="00EE51A8" w:rsidRPr="00DA33B4">
        <w:rPr>
          <w:rFonts w:eastAsia="Calibri"/>
          <w:sz w:val="28"/>
          <w:szCs w:val="28"/>
          <w:lang w:val="en-US" w:eastAsia="uk-UA"/>
        </w:rPr>
        <w:t>t</w:t>
      </w:r>
      <w:r w:rsidR="00EE51A8" w:rsidRPr="00DA33B4">
        <w:rPr>
          <w:rFonts w:eastAsia="Calibri"/>
          <w:sz w:val="28"/>
          <w:szCs w:val="28"/>
          <w:lang w:val="uk-UA" w:eastAsia="uk-UA"/>
        </w:rPr>
        <w:t>егі</w:t>
      </w:r>
      <w:r w:rsidR="00EE51A8" w:rsidRPr="00DA33B4">
        <w:rPr>
          <w:rFonts w:eastAsia="Calibri"/>
          <w:sz w:val="28"/>
          <w:szCs w:val="28"/>
          <w:lang w:val="en-US" w:eastAsia="uk-UA"/>
        </w:rPr>
        <w:t>ng</w:t>
      </w:r>
      <w:r w:rsidR="00EE51A8" w:rsidRPr="00DA33B4">
        <w:rPr>
          <w:rFonts w:eastAsia="Calibri"/>
          <w:bCs/>
          <w:sz w:val="28"/>
          <w:szCs w:val="28"/>
          <w:lang w:val="uk-UA"/>
        </w:rPr>
        <w:t xml:space="preserve">) </w:t>
      </w:r>
      <w:r w:rsidR="00EE51A8" w:rsidRPr="00EE51A8">
        <w:rPr>
          <w:rFonts w:eastAsiaTheme="minorHAnsi"/>
          <w:bCs/>
          <w:sz w:val="28"/>
          <w:szCs w:val="28"/>
          <w:lang w:val="uk-UA" w:eastAsia="en-US"/>
        </w:rPr>
        <w:t>спеціалізація 241.01 «Готельно-ресторанна справа» (</w:t>
      </w:r>
      <w:r w:rsidR="00EE51A8" w:rsidRPr="00EE51A8">
        <w:rPr>
          <w:rFonts w:eastAsiaTheme="minorHAnsi"/>
          <w:sz w:val="28"/>
          <w:szCs w:val="28"/>
          <w:lang w:val="uk-UA" w:eastAsia="uk-UA"/>
        </w:rPr>
        <w:t>Но</w:t>
      </w:r>
      <w:r w:rsidR="00EE51A8" w:rsidRPr="00DA33B4">
        <w:rPr>
          <w:rFonts w:eastAsiaTheme="minorHAnsi"/>
          <w:sz w:val="28"/>
          <w:szCs w:val="28"/>
          <w:lang w:val="en-US" w:eastAsia="uk-UA"/>
        </w:rPr>
        <w:t>t</w:t>
      </w:r>
      <w:r w:rsidR="00EE51A8" w:rsidRPr="00EE51A8">
        <w:rPr>
          <w:rFonts w:eastAsiaTheme="minorHAnsi"/>
          <w:sz w:val="28"/>
          <w:szCs w:val="28"/>
          <w:lang w:val="uk-UA" w:eastAsia="uk-UA"/>
        </w:rPr>
        <w:t>е</w:t>
      </w:r>
      <w:r w:rsidR="00EE51A8" w:rsidRPr="00DA33B4">
        <w:rPr>
          <w:rFonts w:eastAsiaTheme="minorHAnsi"/>
          <w:sz w:val="28"/>
          <w:szCs w:val="28"/>
          <w:lang w:val="en-US" w:eastAsia="uk-UA"/>
        </w:rPr>
        <w:t>l</w:t>
      </w:r>
      <w:r w:rsidR="00EE51A8" w:rsidRPr="00EE51A8">
        <w:rPr>
          <w:rFonts w:eastAsiaTheme="minorHAnsi"/>
          <w:sz w:val="28"/>
          <w:szCs w:val="28"/>
          <w:lang w:val="uk-UA" w:eastAsia="uk-UA"/>
        </w:rPr>
        <w:t>, ге</w:t>
      </w:r>
      <w:r w:rsidR="00EE51A8" w:rsidRPr="00DA33B4">
        <w:rPr>
          <w:rFonts w:eastAsiaTheme="minorHAnsi"/>
          <w:sz w:val="28"/>
          <w:szCs w:val="28"/>
          <w:lang w:val="en-US" w:eastAsia="uk-UA"/>
        </w:rPr>
        <w:t>st</w:t>
      </w:r>
      <w:r w:rsidR="00EE51A8" w:rsidRPr="00EE51A8">
        <w:rPr>
          <w:rFonts w:eastAsiaTheme="minorHAnsi"/>
          <w:sz w:val="28"/>
          <w:szCs w:val="28"/>
          <w:lang w:val="uk-UA" w:eastAsia="uk-UA"/>
        </w:rPr>
        <w:t>а</w:t>
      </w:r>
      <w:r w:rsidR="00EE51A8" w:rsidRPr="00DA33B4">
        <w:rPr>
          <w:rFonts w:eastAsiaTheme="minorHAnsi"/>
          <w:sz w:val="28"/>
          <w:szCs w:val="28"/>
          <w:lang w:val="en-US" w:eastAsia="uk-UA"/>
        </w:rPr>
        <w:t>u</w:t>
      </w:r>
      <w:r w:rsidR="00EE51A8" w:rsidRPr="00EE51A8">
        <w:rPr>
          <w:rFonts w:eastAsiaTheme="minorHAnsi"/>
          <w:sz w:val="28"/>
          <w:szCs w:val="28"/>
          <w:lang w:val="uk-UA" w:eastAsia="uk-UA"/>
        </w:rPr>
        <w:t>га</w:t>
      </w:r>
      <w:r w:rsidR="00EE51A8" w:rsidRPr="00DA33B4">
        <w:rPr>
          <w:rFonts w:eastAsiaTheme="minorHAnsi"/>
          <w:sz w:val="28"/>
          <w:szCs w:val="28"/>
          <w:lang w:val="en-US" w:eastAsia="uk-UA"/>
        </w:rPr>
        <w:t>nt</w:t>
      </w:r>
      <w:r w:rsidR="00EE51A8" w:rsidRPr="00EE51A8">
        <w:rPr>
          <w:rFonts w:eastAsiaTheme="minorHAnsi"/>
          <w:sz w:val="28"/>
          <w:szCs w:val="28"/>
          <w:lang w:val="uk-UA" w:eastAsia="uk-UA"/>
        </w:rPr>
        <w:t xml:space="preserve"> а</w:t>
      </w:r>
      <w:r w:rsidR="00EE51A8" w:rsidRPr="00DA33B4">
        <w:rPr>
          <w:rFonts w:eastAsiaTheme="minorHAnsi"/>
          <w:sz w:val="28"/>
          <w:szCs w:val="28"/>
          <w:lang w:val="en-US" w:eastAsia="uk-UA"/>
        </w:rPr>
        <w:t>nd</w:t>
      </w:r>
      <w:r w:rsidR="00EE51A8" w:rsidRPr="00EE51A8">
        <w:rPr>
          <w:rFonts w:eastAsiaTheme="minorHAnsi"/>
          <w:sz w:val="28"/>
          <w:szCs w:val="28"/>
          <w:lang w:val="uk-UA" w:eastAsia="uk-UA"/>
        </w:rPr>
        <w:t>са</w:t>
      </w:r>
      <w:r w:rsidR="00EE51A8" w:rsidRPr="00DA33B4">
        <w:rPr>
          <w:rFonts w:eastAsiaTheme="minorHAnsi"/>
          <w:sz w:val="28"/>
          <w:szCs w:val="28"/>
          <w:lang w:val="en-US" w:eastAsia="uk-UA"/>
        </w:rPr>
        <w:t>t</w:t>
      </w:r>
      <w:r w:rsidR="00EE51A8" w:rsidRPr="00EE51A8">
        <w:rPr>
          <w:rFonts w:eastAsiaTheme="minorHAnsi"/>
          <w:sz w:val="28"/>
          <w:szCs w:val="28"/>
          <w:lang w:val="uk-UA" w:eastAsia="uk-UA"/>
        </w:rPr>
        <w:t>егі</w:t>
      </w:r>
      <w:r w:rsidR="00EE51A8" w:rsidRPr="00DA33B4">
        <w:rPr>
          <w:rFonts w:eastAsiaTheme="minorHAnsi"/>
          <w:sz w:val="28"/>
          <w:szCs w:val="28"/>
          <w:lang w:val="en-US" w:eastAsia="uk-UA"/>
        </w:rPr>
        <w:t>ng</w:t>
      </w:r>
      <w:r w:rsidR="00EE51A8">
        <w:rPr>
          <w:rFonts w:eastAsiaTheme="minorHAnsi"/>
          <w:sz w:val="28"/>
          <w:szCs w:val="28"/>
          <w:lang w:val="uk-UA" w:eastAsia="uk-UA"/>
        </w:rPr>
        <w:t>)</w:t>
      </w:r>
      <w:r w:rsidR="00EE51A8">
        <w:rPr>
          <w:rFonts w:eastAsia="Calibri"/>
          <w:bCs/>
          <w:sz w:val="28"/>
          <w:szCs w:val="28"/>
          <w:lang w:val="uk-UA"/>
        </w:rPr>
        <w:t>.</w:t>
      </w:r>
    </w:p>
    <w:p w:rsidR="00397EDB" w:rsidRPr="00C30723" w:rsidRDefault="00D87A68" w:rsidP="00C30723">
      <w:pPr>
        <w:ind w:firstLine="708"/>
        <w:jc w:val="both"/>
        <w:rPr>
          <w:rFonts w:eastAsia="Calibri"/>
          <w:color w:val="000000"/>
          <w:sz w:val="22"/>
          <w:szCs w:val="22"/>
          <w:lang w:val="uk-UA" w:eastAsia="en-US"/>
        </w:rPr>
      </w:pPr>
      <w:r w:rsidRPr="00D87A68">
        <w:rPr>
          <w:rFonts w:eastAsiaTheme="minorHAnsi"/>
          <w:bCs/>
          <w:sz w:val="28"/>
          <w:szCs w:val="28"/>
          <w:lang w:val="uk-UA"/>
        </w:rPr>
        <w:t xml:space="preserve">Предмет </w:t>
      </w:r>
      <w:r w:rsidRPr="0061591C">
        <w:rPr>
          <w:rFonts w:eastAsia="Calibri"/>
          <w:bCs/>
          <w:sz w:val="28"/>
          <w:szCs w:val="28"/>
          <w:lang w:val="uk-UA" w:eastAsia="en-US"/>
        </w:rPr>
        <w:t>«Основи організації та устаткування заклад</w:t>
      </w:r>
      <w:r w:rsidR="001D0DFA">
        <w:rPr>
          <w:rFonts w:eastAsia="Calibri"/>
          <w:bCs/>
          <w:sz w:val="28"/>
          <w:szCs w:val="28"/>
          <w:lang w:val="uk-UA" w:eastAsia="en-US"/>
        </w:rPr>
        <w:t>ів</w:t>
      </w:r>
      <w:r w:rsidRPr="0061591C">
        <w:rPr>
          <w:rFonts w:eastAsia="Calibri"/>
          <w:bCs/>
          <w:sz w:val="28"/>
          <w:szCs w:val="28"/>
          <w:lang w:val="uk-UA" w:eastAsia="en-US"/>
        </w:rPr>
        <w:t xml:space="preserve"> ресторанного господарства</w:t>
      </w:r>
      <w:r w:rsidRPr="0061591C">
        <w:rPr>
          <w:color w:val="000000"/>
          <w:sz w:val="28"/>
          <w:szCs w:val="28"/>
          <w:lang w:val="uk-UA"/>
        </w:rPr>
        <w:t>»</w:t>
      </w:r>
      <w:r w:rsidRPr="0061591C">
        <w:rPr>
          <w:sz w:val="28"/>
          <w:szCs w:val="28"/>
          <w:lang w:val="uk-UA"/>
        </w:rPr>
        <w:t xml:space="preserve"> (профільний предмет)</w:t>
      </w:r>
      <w:r w:rsidR="001D0DFA">
        <w:rPr>
          <w:sz w:val="28"/>
          <w:szCs w:val="28"/>
          <w:lang w:val="uk-UA"/>
        </w:rPr>
        <w:t xml:space="preserve"> </w:t>
      </w:r>
      <w:r w:rsidR="00EE51A8">
        <w:rPr>
          <w:rFonts w:eastAsia="Calibri"/>
          <w:sz w:val="28"/>
          <w:szCs w:val="28"/>
          <w:lang w:val="uk-UA"/>
        </w:rPr>
        <w:t xml:space="preserve">вивчає </w:t>
      </w:r>
      <w:r w:rsidR="00C30723">
        <w:rPr>
          <w:rFonts w:eastAsia="Calibri"/>
          <w:sz w:val="28"/>
          <w:szCs w:val="28"/>
          <w:lang w:val="uk-UA"/>
        </w:rPr>
        <w:t xml:space="preserve">основи організації ресторанного господарства, загальні характеристики обслуговування, а також устаткування та його використання в </w:t>
      </w:r>
      <w:r w:rsidR="00C30723" w:rsidRPr="00C30723">
        <w:rPr>
          <w:rFonts w:eastAsia="Calibri"/>
          <w:color w:val="000000"/>
          <w:sz w:val="28"/>
          <w:szCs w:val="28"/>
          <w:lang w:val="uk-UA" w:eastAsia="en-US"/>
        </w:rPr>
        <w:t>виробничих систем</w:t>
      </w:r>
      <w:r w:rsidR="00C30723">
        <w:rPr>
          <w:rFonts w:eastAsia="Calibri"/>
          <w:color w:val="000000"/>
          <w:sz w:val="28"/>
          <w:szCs w:val="28"/>
          <w:lang w:val="uk-UA" w:eastAsia="en-US"/>
        </w:rPr>
        <w:t>ах закладів</w:t>
      </w:r>
      <w:bookmarkStart w:id="0" w:name="_GoBack"/>
      <w:bookmarkEnd w:id="0"/>
      <w:r w:rsidR="005139B2" w:rsidRPr="004D5D67">
        <w:rPr>
          <w:rFonts w:eastAsia="Calibri"/>
          <w:sz w:val="28"/>
          <w:szCs w:val="28"/>
          <w:lang w:val="uk-UA"/>
        </w:rPr>
        <w:t xml:space="preserve">. </w:t>
      </w:r>
      <w:r w:rsidR="00094436">
        <w:rPr>
          <w:rFonts w:eastAsia="Calibri"/>
          <w:sz w:val="28"/>
          <w:szCs w:val="28"/>
        </w:rPr>
        <w:t>Ц</w:t>
      </w:r>
      <w:r w:rsidR="00094436">
        <w:rPr>
          <w:rFonts w:eastAsia="Calibri"/>
          <w:sz w:val="28"/>
          <w:szCs w:val="28"/>
          <w:lang w:val="uk-UA"/>
        </w:rPr>
        <w:t>ей предмет</w:t>
      </w:r>
      <w:r w:rsidR="005139B2" w:rsidRPr="004D5D67">
        <w:rPr>
          <w:rFonts w:eastAsia="Calibri"/>
          <w:sz w:val="28"/>
          <w:szCs w:val="28"/>
        </w:rPr>
        <w:t xml:space="preserve"> є складовою частиною та невід’ємною ланкою в суцільн</w:t>
      </w:r>
      <w:r w:rsidR="00094436">
        <w:rPr>
          <w:rFonts w:eastAsia="Calibri"/>
          <w:sz w:val="28"/>
          <w:szCs w:val="28"/>
        </w:rPr>
        <w:t>ому ланцюгу навчальних предметів</w:t>
      </w:r>
      <w:r w:rsidR="005139B2" w:rsidRPr="004D5D67">
        <w:rPr>
          <w:rFonts w:eastAsia="Calibri"/>
          <w:sz w:val="28"/>
          <w:szCs w:val="28"/>
        </w:rPr>
        <w:t>, без яких неможливо працювати у сфері готельно-ресторанного господарства.</w:t>
      </w:r>
      <w:r w:rsidR="00397EDB" w:rsidRPr="004D5D67">
        <w:rPr>
          <w:rFonts w:eastAsia="Calibri"/>
          <w:sz w:val="28"/>
          <w:szCs w:val="28"/>
        </w:rPr>
        <w:t>Інтегрований</w:t>
      </w:r>
      <w:r w:rsidR="00397EDB">
        <w:rPr>
          <w:rFonts w:eastAsia="Calibri"/>
          <w:sz w:val="28"/>
          <w:szCs w:val="28"/>
        </w:rPr>
        <w:t xml:space="preserve"> </w:t>
      </w:r>
      <w:proofErr w:type="gramStart"/>
      <w:r w:rsidR="00397EDB">
        <w:rPr>
          <w:rFonts w:eastAsia="Calibri"/>
          <w:sz w:val="28"/>
          <w:szCs w:val="28"/>
        </w:rPr>
        <w:t>п</w:t>
      </w:r>
      <w:proofErr w:type="gramEnd"/>
      <w:r w:rsidR="00397EDB">
        <w:rPr>
          <w:rFonts w:eastAsia="Calibri"/>
          <w:sz w:val="28"/>
          <w:szCs w:val="28"/>
        </w:rPr>
        <w:t xml:space="preserve">ідхід до викладання </w:t>
      </w:r>
      <w:r w:rsidR="00397EDB" w:rsidRPr="004D5D67">
        <w:rPr>
          <w:rFonts w:eastAsia="Calibri"/>
          <w:sz w:val="28"/>
          <w:szCs w:val="28"/>
        </w:rPr>
        <w:t>дозволяє сформувати</w:t>
      </w:r>
      <w:r w:rsidR="00397EDB">
        <w:rPr>
          <w:rFonts w:eastAsia="Calibri"/>
          <w:sz w:val="28"/>
          <w:szCs w:val="28"/>
        </w:rPr>
        <w:t xml:space="preserve"> у студентів знання та </w:t>
      </w:r>
      <w:r w:rsidR="00397EDB" w:rsidRPr="004D5D67">
        <w:rPr>
          <w:rFonts w:eastAsia="Calibri"/>
          <w:sz w:val="28"/>
          <w:szCs w:val="28"/>
        </w:rPr>
        <w:t>я</w:t>
      </w:r>
      <w:r w:rsidR="00397EDB">
        <w:rPr>
          <w:rFonts w:eastAsia="Calibri"/>
          <w:sz w:val="28"/>
          <w:szCs w:val="28"/>
        </w:rPr>
        <w:t xml:space="preserve">кості </w:t>
      </w:r>
      <w:r w:rsidR="00397EDB" w:rsidRPr="004D5D67">
        <w:rPr>
          <w:rFonts w:eastAsia="Calibri"/>
          <w:sz w:val="28"/>
          <w:szCs w:val="28"/>
        </w:rPr>
        <w:t xml:space="preserve"> кваліфікованого фахівця з галузі готельно-рестора</w:t>
      </w:r>
      <w:r w:rsidR="00094436">
        <w:rPr>
          <w:rFonts w:eastAsia="Calibri"/>
          <w:sz w:val="28"/>
          <w:szCs w:val="28"/>
        </w:rPr>
        <w:t xml:space="preserve">нного господарства та готує </w:t>
      </w:r>
      <w:r w:rsidR="00397EDB" w:rsidRPr="004D5D67">
        <w:rPr>
          <w:rFonts w:eastAsia="Calibri"/>
          <w:sz w:val="28"/>
          <w:szCs w:val="28"/>
        </w:rPr>
        <w:t xml:space="preserve"> до розв’язання практичних питань в нових умовах господарювання</w:t>
      </w:r>
      <w:r w:rsidR="00397EDB">
        <w:rPr>
          <w:rFonts w:eastAsia="Calibri"/>
          <w:sz w:val="28"/>
          <w:szCs w:val="28"/>
          <w:lang w:val="uk-UA"/>
        </w:rPr>
        <w:t xml:space="preserve"> сфери обслуговування</w:t>
      </w:r>
      <w:r w:rsidR="00397EDB" w:rsidRPr="004D5D67">
        <w:rPr>
          <w:rFonts w:eastAsia="Calibri"/>
          <w:sz w:val="28"/>
          <w:szCs w:val="28"/>
        </w:rPr>
        <w:t>.</w:t>
      </w:r>
    </w:p>
    <w:p w:rsidR="004A73D0" w:rsidRPr="00AC3D70" w:rsidRDefault="00230369" w:rsidP="00397EDB">
      <w:pPr>
        <w:widowControl w:val="0"/>
        <w:ind w:firstLine="708"/>
        <w:jc w:val="both"/>
        <w:rPr>
          <w:sz w:val="28"/>
          <w:szCs w:val="28"/>
          <w:lang w:val="uk-UA"/>
        </w:rPr>
      </w:pPr>
      <w:r w:rsidRPr="0061591C">
        <w:rPr>
          <w:sz w:val="28"/>
          <w:szCs w:val="28"/>
          <w:lang w:val="uk-UA" w:eastAsia="en-US"/>
        </w:rPr>
        <w:t xml:space="preserve">Профільний предмет </w:t>
      </w:r>
      <w:r w:rsidRPr="0061591C">
        <w:rPr>
          <w:rFonts w:eastAsia="Calibri"/>
          <w:bCs/>
          <w:sz w:val="28"/>
          <w:szCs w:val="28"/>
          <w:lang w:val="uk-UA" w:eastAsia="en-US"/>
        </w:rPr>
        <w:t>«Основи організації та устаткування заклад</w:t>
      </w:r>
      <w:r w:rsidR="001D0DFA">
        <w:rPr>
          <w:rFonts w:eastAsia="Calibri"/>
          <w:bCs/>
          <w:sz w:val="28"/>
          <w:szCs w:val="28"/>
          <w:lang w:val="uk-UA" w:eastAsia="en-US"/>
        </w:rPr>
        <w:t>ів</w:t>
      </w:r>
      <w:r w:rsidRPr="0061591C">
        <w:rPr>
          <w:rFonts w:eastAsia="Calibri"/>
          <w:bCs/>
          <w:sz w:val="28"/>
          <w:szCs w:val="28"/>
          <w:lang w:val="uk-UA" w:eastAsia="en-US"/>
        </w:rPr>
        <w:t xml:space="preserve"> ресторанного господарства</w:t>
      </w:r>
      <w:r w:rsidRPr="0061591C">
        <w:rPr>
          <w:color w:val="000000"/>
          <w:sz w:val="28"/>
          <w:szCs w:val="28"/>
          <w:lang w:val="uk-UA"/>
        </w:rPr>
        <w:t>»:</w:t>
      </w:r>
      <w:r>
        <w:rPr>
          <w:sz w:val="28"/>
          <w:szCs w:val="28"/>
          <w:lang w:val="uk-UA"/>
        </w:rPr>
        <w:t>спрямований</w:t>
      </w:r>
      <w:r w:rsidRPr="00230369">
        <w:rPr>
          <w:sz w:val="28"/>
          <w:szCs w:val="28"/>
          <w:lang w:val="uk-UA"/>
        </w:rPr>
        <w:t xml:space="preserve"> на </w:t>
      </w:r>
      <w:r w:rsidRPr="00230369">
        <w:rPr>
          <w:spacing w:val="-4"/>
          <w:sz w:val="28"/>
          <w:szCs w:val="28"/>
          <w:lang w:val="uk-UA"/>
        </w:rPr>
        <w:t xml:space="preserve">реалізацію мети повної загальної середньої освіти, яка полягає в розвитку тасоціалізації особистості майбутьніх фахівців , формуванні в них національної самосвідомості, загальної, </w:t>
      </w:r>
      <w:r w:rsidRPr="00230369">
        <w:rPr>
          <w:sz w:val="28"/>
          <w:szCs w:val="28"/>
          <w:lang w:val="uk-UA"/>
        </w:rPr>
        <w:t xml:space="preserve">наданні грунтовних знань у сфері  </w:t>
      </w:r>
      <w:r w:rsidRPr="00230369">
        <w:rPr>
          <w:sz w:val="28"/>
          <w:szCs w:val="28"/>
          <w:lang w:val="uk-UA" w:eastAsia="en-US"/>
        </w:rPr>
        <w:t>готельно- ресторанного господарства.</w:t>
      </w:r>
      <w:r>
        <w:rPr>
          <w:sz w:val="28"/>
          <w:szCs w:val="28"/>
          <w:lang w:val="uk-UA" w:eastAsia="en-US"/>
        </w:rPr>
        <w:t xml:space="preserve"> Б</w:t>
      </w:r>
      <w:r w:rsidR="00746B51" w:rsidRPr="00230369">
        <w:rPr>
          <w:sz w:val="28"/>
          <w:szCs w:val="28"/>
          <w:lang w:val="uk-UA" w:eastAsia="en-US"/>
        </w:rPr>
        <w:t xml:space="preserve">азується на загальновідомих наукових результатах з урахуванням сьогоднішнього стану розвитку </w:t>
      </w:r>
      <w:r w:rsidR="00094436">
        <w:rPr>
          <w:sz w:val="28"/>
          <w:szCs w:val="28"/>
          <w:lang w:val="uk-UA" w:eastAsia="en-US"/>
        </w:rPr>
        <w:t xml:space="preserve">сфери обслуговування та </w:t>
      </w:r>
      <w:r w:rsidR="00307102">
        <w:rPr>
          <w:sz w:val="28"/>
          <w:szCs w:val="28"/>
          <w:lang w:val="uk-UA" w:eastAsia="en-US"/>
        </w:rPr>
        <w:t>готельно-ресторанного бізнеса</w:t>
      </w:r>
      <w:r w:rsidR="00746B51" w:rsidRPr="00230369">
        <w:rPr>
          <w:sz w:val="28"/>
          <w:szCs w:val="28"/>
          <w:lang w:val="uk-UA" w:eastAsia="en-US"/>
        </w:rPr>
        <w:t>, орієнтується на актуальні спеціалізації, в рамках яких можлива подальша професійна та наукова освіта і кар’єра.</w:t>
      </w:r>
    </w:p>
    <w:p w:rsidR="00A800B2" w:rsidRPr="00307102" w:rsidRDefault="00A800B2" w:rsidP="00A800B2">
      <w:pPr>
        <w:autoSpaceDE w:val="0"/>
        <w:autoSpaceDN w:val="0"/>
        <w:adjustRightInd w:val="0"/>
        <w:ind w:firstLine="709"/>
        <w:jc w:val="both"/>
        <w:rPr>
          <w:rFonts w:eastAsia="TimesNewRomanPSMT"/>
          <w:sz w:val="28"/>
          <w:szCs w:val="28"/>
          <w:lang w:eastAsia="en-US"/>
        </w:rPr>
      </w:pPr>
      <w:r w:rsidRPr="00307102">
        <w:rPr>
          <w:b/>
          <w:bCs/>
          <w:color w:val="000000"/>
          <w:sz w:val="28"/>
          <w:szCs w:val="28"/>
        </w:rPr>
        <w:t>Міждисциплінарні зв'язки</w:t>
      </w:r>
      <w:r w:rsidRPr="00307102">
        <w:rPr>
          <w:color w:val="000000"/>
          <w:sz w:val="28"/>
          <w:szCs w:val="28"/>
        </w:rPr>
        <w:t xml:space="preserve">: </w:t>
      </w:r>
      <w:r w:rsidRPr="00307102">
        <w:rPr>
          <w:rFonts w:eastAsia="TimesNewRomanPSMT"/>
          <w:sz w:val="28"/>
          <w:szCs w:val="28"/>
          <w:lang w:eastAsia="en-US"/>
        </w:rPr>
        <w:t>«Етика й естетика»</w:t>
      </w:r>
      <w:proofErr w:type="gramStart"/>
      <w:r w:rsidRPr="00307102">
        <w:rPr>
          <w:rFonts w:eastAsia="TimesNewRomanPSMT"/>
          <w:sz w:val="28"/>
          <w:szCs w:val="28"/>
          <w:lang w:eastAsia="en-US"/>
        </w:rPr>
        <w:t>,</w:t>
      </w:r>
      <w:r w:rsidRPr="00307102">
        <w:rPr>
          <w:sz w:val="28"/>
          <w:szCs w:val="28"/>
        </w:rPr>
        <w:t>«</w:t>
      </w:r>
      <w:proofErr w:type="gramEnd"/>
      <w:r w:rsidRPr="00307102">
        <w:rPr>
          <w:iCs/>
          <w:sz w:val="28"/>
          <w:szCs w:val="28"/>
        </w:rPr>
        <w:t>Основи технології продукції в закладах ресторанного господарства</w:t>
      </w:r>
      <w:r w:rsidRPr="00307102">
        <w:rPr>
          <w:sz w:val="28"/>
          <w:szCs w:val="28"/>
        </w:rPr>
        <w:t>»</w:t>
      </w:r>
      <w:r w:rsidRPr="00307102">
        <w:rPr>
          <w:rFonts w:eastAsia="TimesNewRomanPSMT"/>
          <w:sz w:val="28"/>
          <w:szCs w:val="28"/>
          <w:lang w:eastAsia="en-US"/>
        </w:rPr>
        <w:t>, «Організація та технологія обслуговування в закладах ресторанного господарства», «Управління якістю продукції та послуг у ресторанному господарстві та торгівлі», «Професійний етикет».</w:t>
      </w:r>
    </w:p>
    <w:p w:rsidR="00391374" w:rsidRPr="00307102" w:rsidRDefault="00391374" w:rsidP="00391374">
      <w:pPr>
        <w:ind w:firstLine="567"/>
        <w:rPr>
          <w:color w:val="000000"/>
          <w:sz w:val="28"/>
          <w:szCs w:val="28"/>
          <w:lang w:val="uk-UA"/>
        </w:rPr>
      </w:pPr>
      <w:r w:rsidRPr="00307102">
        <w:rPr>
          <w:color w:val="000000"/>
          <w:sz w:val="28"/>
          <w:szCs w:val="28"/>
          <w:lang w:val="uk-UA"/>
        </w:rPr>
        <w:t>Програма навчального предмету складається з таких змістових модулів</w:t>
      </w:r>
      <w:r w:rsidR="00307102" w:rsidRPr="00307102">
        <w:rPr>
          <w:color w:val="000000"/>
          <w:sz w:val="28"/>
          <w:szCs w:val="28"/>
          <w:lang w:val="uk-UA"/>
        </w:rPr>
        <w:t xml:space="preserve"> та розділів</w:t>
      </w:r>
      <w:r w:rsidRPr="00307102">
        <w:rPr>
          <w:color w:val="000000"/>
          <w:sz w:val="28"/>
          <w:szCs w:val="28"/>
          <w:lang w:val="uk-UA"/>
        </w:rPr>
        <w:t>:</w:t>
      </w:r>
    </w:p>
    <w:p w:rsidR="00D87A68" w:rsidRPr="00307102" w:rsidRDefault="0072232B" w:rsidP="00391374">
      <w:pPr>
        <w:rPr>
          <w:b/>
          <w:sz w:val="28"/>
          <w:szCs w:val="28"/>
          <w:lang w:val="uk-UA" w:eastAsia="en-US"/>
        </w:rPr>
      </w:pPr>
      <w:r w:rsidRPr="00307102">
        <w:rPr>
          <w:rFonts w:eastAsia="Calibri"/>
          <w:color w:val="000000"/>
          <w:sz w:val="28"/>
          <w:szCs w:val="28"/>
          <w:lang w:val="uk-UA" w:eastAsia="en-US"/>
        </w:rPr>
        <w:t>З</w:t>
      </w:r>
      <w:r w:rsidRPr="00307102">
        <w:rPr>
          <w:rFonts w:eastAsia="Calibri"/>
          <w:color w:val="000000"/>
          <w:sz w:val="28"/>
          <w:szCs w:val="28"/>
          <w:lang w:eastAsia="en-US"/>
        </w:rPr>
        <w:t>містовий модуль</w:t>
      </w:r>
      <w:r w:rsidR="00391374" w:rsidRPr="00307102">
        <w:rPr>
          <w:rFonts w:eastAsia="Calibri"/>
          <w:color w:val="000000"/>
          <w:sz w:val="28"/>
          <w:szCs w:val="28"/>
          <w:lang w:eastAsia="en-US"/>
        </w:rPr>
        <w:t xml:space="preserve"> 1</w:t>
      </w:r>
      <w:r w:rsidR="00391374" w:rsidRPr="00307102">
        <w:rPr>
          <w:rFonts w:eastAsia="Calibri"/>
          <w:b/>
          <w:color w:val="000000"/>
          <w:sz w:val="28"/>
          <w:szCs w:val="28"/>
          <w:lang w:eastAsia="en-US"/>
        </w:rPr>
        <w:t>.</w:t>
      </w:r>
      <w:r w:rsidR="006F2231" w:rsidRPr="00307102">
        <w:rPr>
          <w:color w:val="000000"/>
          <w:sz w:val="28"/>
          <w:szCs w:val="28"/>
        </w:rPr>
        <w:t>Організація реторанного господарства</w:t>
      </w:r>
      <w:r w:rsidR="00D87A68" w:rsidRPr="00307102">
        <w:rPr>
          <w:color w:val="000000"/>
          <w:sz w:val="28"/>
          <w:szCs w:val="28"/>
        </w:rPr>
        <w:t>.</w:t>
      </w:r>
    </w:p>
    <w:p w:rsidR="00D87A68" w:rsidRPr="00307102" w:rsidRDefault="00D87A68" w:rsidP="0072232B">
      <w:pPr>
        <w:ind w:firstLine="708"/>
        <w:rPr>
          <w:color w:val="000000"/>
          <w:sz w:val="28"/>
          <w:szCs w:val="28"/>
          <w:lang w:val="uk-UA"/>
        </w:rPr>
      </w:pPr>
      <w:r w:rsidRPr="00307102">
        <w:rPr>
          <w:color w:val="000000"/>
          <w:sz w:val="28"/>
          <w:szCs w:val="28"/>
          <w:lang w:val="uk-UA"/>
        </w:rPr>
        <w:t>Розділ 1. Організаційні основи роботи закладів ресторанного господарства.</w:t>
      </w:r>
    </w:p>
    <w:p w:rsidR="00230369" w:rsidRPr="00307102" w:rsidRDefault="00D87A68" w:rsidP="00391374">
      <w:pPr>
        <w:widowControl w:val="0"/>
        <w:ind w:firstLine="708"/>
        <w:rPr>
          <w:rFonts w:eastAsiaTheme="minorHAnsi"/>
          <w:bCs/>
          <w:sz w:val="28"/>
          <w:szCs w:val="28"/>
          <w:lang w:val="uk-UA" w:eastAsia="en-US"/>
        </w:rPr>
      </w:pPr>
      <w:r w:rsidRPr="00307102">
        <w:rPr>
          <w:rFonts w:eastAsiaTheme="minorHAnsi"/>
          <w:bCs/>
          <w:sz w:val="28"/>
          <w:szCs w:val="28"/>
          <w:lang w:val="uk-UA" w:eastAsia="en-US"/>
        </w:rPr>
        <w:t xml:space="preserve">Розділ 2. </w:t>
      </w:r>
      <w:r w:rsidRPr="00307102">
        <w:rPr>
          <w:rFonts w:eastAsiaTheme="minorHAnsi"/>
          <w:bCs/>
          <w:sz w:val="28"/>
          <w:szCs w:val="28"/>
          <w:lang w:eastAsia="en-US"/>
        </w:rPr>
        <w:t xml:space="preserve">Організація виробничої системи закладів </w:t>
      </w:r>
      <w:proofErr w:type="gramStart"/>
      <w:r w:rsidRPr="00307102">
        <w:rPr>
          <w:rFonts w:eastAsiaTheme="minorHAnsi"/>
          <w:bCs/>
          <w:sz w:val="28"/>
          <w:szCs w:val="28"/>
          <w:lang w:eastAsia="en-US"/>
        </w:rPr>
        <w:t>ресторанного</w:t>
      </w:r>
      <w:proofErr w:type="gramEnd"/>
      <w:r w:rsidRPr="00307102">
        <w:rPr>
          <w:rFonts w:eastAsiaTheme="minorHAnsi"/>
          <w:bCs/>
          <w:sz w:val="28"/>
          <w:szCs w:val="28"/>
          <w:lang w:eastAsia="en-US"/>
        </w:rPr>
        <w:t xml:space="preserve"> господарства</w:t>
      </w:r>
      <w:r w:rsidRPr="00307102">
        <w:rPr>
          <w:rFonts w:eastAsiaTheme="minorHAnsi"/>
          <w:bCs/>
          <w:sz w:val="28"/>
          <w:szCs w:val="28"/>
          <w:lang w:val="uk-UA" w:eastAsia="en-US"/>
        </w:rPr>
        <w:t>.</w:t>
      </w:r>
    </w:p>
    <w:p w:rsidR="00391374" w:rsidRPr="00307102" w:rsidRDefault="00391374" w:rsidP="00A70AFB">
      <w:pPr>
        <w:rPr>
          <w:bCs/>
          <w:spacing w:val="-3"/>
          <w:sz w:val="28"/>
          <w:szCs w:val="28"/>
          <w:lang w:val="uk-UA"/>
        </w:rPr>
      </w:pPr>
      <w:r w:rsidRPr="00307102">
        <w:rPr>
          <w:rFonts w:eastAsia="Calibri"/>
          <w:color w:val="000000"/>
          <w:sz w:val="28"/>
          <w:szCs w:val="28"/>
          <w:lang w:val="uk-UA" w:eastAsia="en-US"/>
        </w:rPr>
        <w:t>З</w:t>
      </w:r>
      <w:r w:rsidRPr="00307102">
        <w:rPr>
          <w:rFonts w:eastAsia="Calibri"/>
          <w:color w:val="000000"/>
          <w:sz w:val="28"/>
          <w:szCs w:val="28"/>
          <w:lang w:eastAsia="en-US"/>
        </w:rPr>
        <w:t xml:space="preserve">містовий модуль 2. </w:t>
      </w:r>
      <w:r w:rsidR="00A70AFB" w:rsidRPr="00307102">
        <w:rPr>
          <w:bCs/>
          <w:spacing w:val="-3"/>
          <w:sz w:val="28"/>
          <w:szCs w:val="28"/>
          <w:lang w:val="uk-UA"/>
        </w:rPr>
        <w:t>Загальна характеристика методів і форм  обслуговування.</w:t>
      </w:r>
    </w:p>
    <w:p w:rsidR="00D87A68" w:rsidRPr="00307102" w:rsidRDefault="00D87A68" w:rsidP="00D87A68">
      <w:pPr>
        <w:widowControl w:val="0"/>
        <w:ind w:firstLine="708"/>
        <w:jc w:val="both"/>
        <w:rPr>
          <w:rFonts w:eastAsiaTheme="minorHAnsi"/>
          <w:sz w:val="28"/>
          <w:szCs w:val="28"/>
          <w:lang w:val="uk-UA" w:eastAsia="en-US"/>
        </w:rPr>
      </w:pPr>
      <w:r w:rsidRPr="00307102">
        <w:rPr>
          <w:rFonts w:eastAsiaTheme="minorHAnsi"/>
          <w:sz w:val="28"/>
          <w:szCs w:val="28"/>
          <w:lang w:val="uk-UA" w:eastAsia="en-US"/>
        </w:rPr>
        <w:t>Розділ 3. Організація та моделювання  процесу  обслуговування споживачів у закладах ресторанного господарства.</w:t>
      </w:r>
    </w:p>
    <w:p w:rsidR="00A70AFB" w:rsidRPr="00307102" w:rsidRDefault="00A70AFB" w:rsidP="00A70AFB">
      <w:pPr>
        <w:widowControl w:val="0"/>
        <w:jc w:val="both"/>
        <w:rPr>
          <w:rFonts w:eastAsiaTheme="minorHAnsi"/>
          <w:bCs/>
          <w:sz w:val="28"/>
          <w:szCs w:val="28"/>
          <w:lang w:val="uk-UA" w:eastAsia="en-US"/>
        </w:rPr>
      </w:pPr>
      <w:r w:rsidRPr="00307102">
        <w:rPr>
          <w:rFonts w:eastAsia="Calibri"/>
          <w:color w:val="000000"/>
          <w:sz w:val="28"/>
          <w:szCs w:val="28"/>
          <w:lang w:val="uk-UA" w:eastAsia="en-US"/>
        </w:rPr>
        <w:t>З</w:t>
      </w:r>
      <w:r w:rsidRPr="00307102">
        <w:rPr>
          <w:rFonts w:eastAsia="Calibri"/>
          <w:color w:val="000000"/>
          <w:sz w:val="28"/>
          <w:szCs w:val="28"/>
          <w:lang w:eastAsia="en-US"/>
        </w:rPr>
        <w:t>містовий модуль 3.</w:t>
      </w:r>
      <w:r w:rsidRPr="00307102">
        <w:rPr>
          <w:sz w:val="28"/>
          <w:szCs w:val="28"/>
          <w:lang w:val="uk-UA"/>
        </w:rPr>
        <w:t xml:space="preserve"> Загальні відомості про різні види устаткування для </w:t>
      </w:r>
      <w:r w:rsidRPr="00307102">
        <w:rPr>
          <w:sz w:val="28"/>
          <w:szCs w:val="28"/>
          <w:lang w:val="uk-UA"/>
        </w:rPr>
        <w:lastRenderedPageBreak/>
        <w:t xml:space="preserve">закладів </w:t>
      </w:r>
      <w:r w:rsidRPr="00307102">
        <w:rPr>
          <w:bCs/>
          <w:spacing w:val="-3"/>
          <w:sz w:val="28"/>
          <w:szCs w:val="28"/>
          <w:lang w:val="uk-UA"/>
        </w:rPr>
        <w:t>ресторанного господарства</w:t>
      </w:r>
    </w:p>
    <w:p w:rsidR="0061591C" w:rsidRPr="00307102" w:rsidRDefault="00D87A68" w:rsidP="0061591C">
      <w:pPr>
        <w:widowControl w:val="0"/>
        <w:ind w:firstLine="708"/>
        <w:jc w:val="both"/>
        <w:rPr>
          <w:sz w:val="28"/>
          <w:szCs w:val="28"/>
          <w:lang w:val="uk-UA" w:eastAsia="en-US"/>
        </w:rPr>
      </w:pPr>
      <w:r w:rsidRPr="00307102">
        <w:rPr>
          <w:sz w:val="28"/>
          <w:szCs w:val="28"/>
          <w:lang w:eastAsia="en-US"/>
        </w:rPr>
        <w:t>Розділ 4.</w:t>
      </w:r>
      <w:r w:rsidR="001D0DFA">
        <w:rPr>
          <w:sz w:val="28"/>
          <w:szCs w:val="28"/>
          <w:lang w:val="uk-UA" w:eastAsia="en-US"/>
        </w:rPr>
        <w:t xml:space="preserve"> </w:t>
      </w:r>
      <w:r w:rsidRPr="00307102">
        <w:rPr>
          <w:sz w:val="28"/>
          <w:szCs w:val="28"/>
          <w:lang w:eastAsia="en-US"/>
        </w:rPr>
        <w:t xml:space="preserve">Основи устаткування в закладах </w:t>
      </w:r>
      <w:proofErr w:type="gramStart"/>
      <w:r w:rsidRPr="00307102">
        <w:rPr>
          <w:sz w:val="28"/>
          <w:szCs w:val="28"/>
          <w:lang w:eastAsia="en-US"/>
        </w:rPr>
        <w:t>ресторанного</w:t>
      </w:r>
      <w:proofErr w:type="gramEnd"/>
      <w:r w:rsidRPr="00307102">
        <w:rPr>
          <w:sz w:val="28"/>
          <w:szCs w:val="28"/>
          <w:lang w:eastAsia="en-US"/>
        </w:rPr>
        <w:t xml:space="preserve"> господарства</w:t>
      </w:r>
      <w:r w:rsidR="00391374" w:rsidRPr="00307102">
        <w:rPr>
          <w:sz w:val="28"/>
          <w:szCs w:val="28"/>
          <w:lang w:val="uk-UA" w:eastAsia="en-US"/>
        </w:rPr>
        <w:t>.</w:t>
      </w:r>
    </w:p>
    <w:p w:rsidR="00381A47" w:rsidRPr="00D87A68" w:rsidRDefault="00133F0B" w:rsidP="006944F6">
      <w:pPr>
        <w:pStyle w:val="a5"/>
        <w:jc w:val="both"/>
        <w:rPr>
          <w:sz w:val="28"/>
          <w:szCs w:val="28"/>
          <w:lang w:val="uk-UA" w:eastAsia="en-US" w:bidi="en-US"/>
        </w:rPr>
      </w:pPr>
      <w:r w:rsidRPr="00D87A68">
        <w:rPr>
          <w:b/>
          <w:sz w:val="28"/>
          <w:szCs w:val="28"/>
          <w:lang w:val="uk-UA" w:eastAsia="en-US" w:bidi="en-US"/>
        </w:rPr>
        <w:t>1.</w:t>
      </w:r>
      <w:r w:rsidR="00F10ED1" w:rsidRPr="00D87A68">
        <w:rPr>
          <w:b/>
          <w:sz w:val="28"/>
          <w:szCs w:val="28"/>
          <w:lang w:val="uk-UA" w:eastAsia="en-US" w:bidi="en-US"/>
        </w:rPr>
        <w:t>Метою профільної програми є:</w:t>
      </w:r>
      <w:r w:rsidR="00F10ED1" w:rsidRPr="00D87A68">
        <w:rPr>
          <w:sz w:val="28"/>
          <w:szCs w:val="28"/>
          <w:lang w:val="uk-UA"/>
        </w:rPr>
        <w:t xml:space="preserve"> оволодіння </w:t>
      </w:r>
      <w:r w:rsidR="00397EDB">
        <w:rPr>
          <w:sz w:val="28"/>
          <w:szCs w:val="28"/>
          <w:lang w:val="uk-UA"/>
        </w:rPr>
        <w:t xml:space="preserve">предметом </w:t>
      </w:r>
      <w:r w:rsidR="00F10ED1" w:rsidRPr="00D87A68">
        <w:rPr>
          <w:sz w:val="28"/>
          <w:szCs w:val="28"/>
          <w:lang w:val="uk-UA"/>
        </w:rPr>
        <w:t xml:space="preserve"> притаманними їй методами наукового дослідження для формування </w:t>
      </w:r>
      <w:r w:rsidR="00A800B2" w:rsidRPr="00D87A68">
        <w:rPr>
          <w:sz w:val="28"/>
          <w:szCs w:val="28"/>
          <w:lang w:val="uk-UA"/>
        </w:rPr>
        <w:t xml:space="preserve">ключових предметних спеціальних </w:t>
      </w:r>
      <w:r w:rsidR="00381A47" w:rsidRPr="00D87A68">
        <w:rPr>
          <w:sz w:val="28"/>
          <w:szCs w:val="28"/>
          <w:lang w:val="uk-UA"/>
        </w:rPr>
        <w:t>компетенцій.</w:t>
      </w:r>
    </w:p>
    <w:p w:rsidR="005B62A8" w:rsidRPr="0061591C" w:rsidRDefault="0061591C" w:rsidP="008230F6">
      <w:pPr>
        <w:widowControl w:val="0"/>
        <w:ind w:firstLine="708"/>
        <w:rPr>
          <w:sz w:val="28"/>
          <w:szCs w:val="28"/>
        </w:rPr>
      </w:pPr>
      <w:r>
        <w:rPr>
          <w:rFonts w:eastAsia="Calibri"/>
          <w:sz w:val="28"/>
          <w:szCs w:val="28"/>
          <w:lang w:val="uk-UA"/>
        </w:rPr>
        <w:t>Основні цілі ви</w:t>
      </w:r>
      <w:r w:rsidR="005B62A8" w:rsidRPr="0061591C">
        <w:rPr>
          <w:rFonts w:eastAsia="Calibri"/>
          <w:sz w:val="28"/>
          <w:szCs w:val="28"/>
          <w:lang w:val="uk-UA"/>
        </w:rPr>
        <w:t xml:space="preserve">вчення курсу </w:t>
      </w:r>
      <w:r w:rsidR="005B62A8" w:rsidRPr="0061591C">
        <w:rPr>
          <w:rFonts w:eastAsia="TimesNewRomanPSMT"/>
          <w:sz w:val="28"/>
          <w:szCs w:val="28"/>
          <w:lang w:val="uk-UA" w:eastAsia="en-US"/>
        </w:rPr>
        <w:t>«Основи орган</w:t>
      </w:r>
      <w:r w:rsidR="005C1540" w:rsidRPr="0061591C">
        <w:rPr>
          <w:rFonts w:eastAsia="TimesNewRomanPSMT"/>
          <w:sz w:val="28"/>
          <w:szCs w:val="28"/>
          <w:lang w:val="uk-UA" w:eastAsia="en-US"/>
        </w:rPr>
        <w:t>ізації та устаткування закладів</w:t>
      </w:r>
      <w:r w:rsidR="001D0DFA">
        <w:rPr>
          <w:rFonts w:eastAsia="TimesNewRomanPSMT"/>
          <w:sz w:val="28"/>
          <w:szCs w:val="28"/>
          <w:lang w:val="uk-UA" w:eastAsia="en-US"/>
        </w:rPr>
        <w:t xml:space="preserve"> </w:t>
      </w:r>
      <w:r w:rsidR="005B62A8" w:rsidRPr="0061591C">
        <w:rPr>
          <w:rFonts w:eastAsia="TimesNewRomanPSMT"/>
          <w:sz w:val="28"/>
          <w:szCs w:val="28"/>
          <w:lang w:val="uk-UA" w:eastAsia="en-US"/>
        </w:rPr>
        <w:t>ресторанного господарства»</w:t>
      </w:r>
      <w:r w:rsidR="00C8124F" w:rsidRPr="0061591C">
        <w:rPr>
          <w:sz w:val="28"/>
          <w:szCs w:val="28"/>
          <w:lang w:val="uk-UA"/>
        </w:rPr>
        <w:t xml:space="preserve"> (п</w:t>
      </w:r>
      <w:r w:rsidR="0072232B" w:rsidRPr="0061591C">
        <w:rPr>
          <w:sz w:val="28"/>
          <w:szCs w:val="28"/>
          <w:lang w:val="uk-UA"/>
        </w:rPr>
        <w:t>рофільний предмет)</w:t>
      </w:r>
      <w:r w:rsidR="004257D3" w:rsidRPr="0061591C">
        <w:rPr>
          <w:rFonts w:eastAsia="TimesNewRomanPSMT"/>
          <w:sz w:val="28"/>
          <w:szCs w:val="28"/>
          <w:lang w:val="uk-UA" w:eastAsia="en-US"/>
        </w:rPr>
        <w:t>:</w:t>
      </w:r>
    </w:p>
    <w:p w:rsidR="00F76F1F" w:rsidRDefault="00307102" w:rsidP="00F76F1F">
      <w:pPr>
        <w:jc w:val="both"/>
        <w:rPr>
          <w:rFonts w:eastAsia="Calibri"/>
          <w:sz w:val="28"/>
          <w:szCs w:val="28"/>
          <w:lang w:val="uk-UA" w:eastAsia="en-US"/>
        </w:rPr>
      </w:pPr>
      <w:r>
        <w:rPr>
          <w:rFonts w:eastAsia="Calibri"/>
          <w:sz w:val="28"/>
          <w:szCs w:val="28"/>
          <w:lang w:val="uk-UA" w:eastAsia="en-US"/>
        </w:rPr>
        <w:t>-</w:t>
      </w:r>
      <w:r w:rsidR="00F76F1F" w:rsidRPr="00F76F1F">
        <w:rPr>
          <w:rFonts w:eastAsia="Calibri"/>
          <w:sz w:val="28"/>
          <w:szCs w:val="28"/>
          <w:lang w:val="uk-UA" w:eastAsia="en-US"/>
        </w:rPr>
        <w:t>здатність застосовувати фахові та фундаментальні знання у професійній діяльності;</w:t>
      </w:r>
    </w:p>
    <w:p w:rsidR="00F76F1F" w:rsidRPr="00307102" w:rsidRDefault="00F76F1F" w:rsidP="00F76F1F">
      <w:pPr>
        <w:jc w:val="both"/>
        <w:rPr>
          <w:rFonts w:eastAsia="Calibri"/>
          <w:sz w:val="28"/>
          <w:szCs w:val="28"/>
          <w:lang w:val="uk-UA" w:eastAsia="en-US"/>
        </w:rPr>
      </w:pPr>
      <w:r w:rsidRPr="00F76F1F">
        <w:rPr>
          <w:sz w:val="28"/>
          <w:szCs w:val="28"/>
          <w:lang w:eastAsia="en-US"/>
        </w:rPr>
        <w:t>-демонструвати уміння організовувати та у</w:t>
      </w:r>
      <w:r>
        <w:rPr>
          <w:sz w:val="28"/>
          <w:szCs w:val="28"/>
          <w:lang w:eastAsia="en-US"/>
        </w:rPr>
        <w:t xml:space="preserve">досконалювати процес </w:t>
      </w:r>
      <w:r>
        <w:rPr>
          <w:sz w:val="28"/>
          <w:szCs w:val="28"/>
          <w:lang w:val="uk-UA" w:eastAsia="en-US"/>
        </w:rPr>
        <w:t>обслуговування</w:t>
      </w:r>
      <w:r w:rsidRPr="00F76F1F">
        <w:rPr>
          <w:sz w:val="28"/>
          <w:szCs w:val="28"/>
          <w:lang w:eastAsia="en-US"/>
        </w:rPr>
        <w:t xml:space="preserve"> та реалізації послуг у закладах готельно-ресторанного господарства з урахуванням вимог потреб споживачі</w:t>
      </w:r>
      <w:proofErr w:type="gramStart"/>
      <w:r w:rsidRPr="00F76F1F">
        <w:rPr>
          <w:sz w:val="28"/>
          <w:szCs w:val="28"/>
          <w:lang w:eastAsia="en-US"/>
        </w:rPr>
        <w:t>в</w:t>
      </w:r>
      <w:proofErr w:type="gramEnd"/>
      <w:r w:rsidR="00307102">
        <w:rPr>
          <w:sz w:val="28"/>
          <w:szCs w:val="28"/>
          <w:lang w:val="uk-UA" w:eastAsia="en-US"/>
        </w:rPr>
        <w:t>;</w:t>
      </w:r>
    </w:p>
    <w:p w:rsidR="00F76F1F" w:rsidRPr="00F76F1F" w:rsidRDefault="00F76F1F" w:rsidP="00F76F1F">
      <w:pPr>
        <w:jc w:val="both"/>
        <w:rPr>
          <w:rFonts w:eastAsia="Calibri"/>
          <w:sz w:val="28"/>
          <w:szCs w:val="28"/>
          <w:lang w:val="uk-UA" w:eastAsia="en-US"/>
        </w:rPr>
      </w:pPr>
      <w:r w:rsidRPr="00F76F1F">
        <w:rPr>
          <w:rFonts w:eastAsia="Calibri"/>
          <w:sz w:val="28"/>
          <w:szCs w:val="28"/>
          <w:lang w:val="uk-UA" w:eastAsia="en-US"/>
        </w:rPr>
        <w:t>-здатність розробляти та формувати об’ємно-планувальні рішення підприємств (закладів) готельного та ресторанного господарства</w:t>
      </w:r>
      <w:r>
        <w:rPr>
          <w:rFonts w:eastAsia="Calibri"/>
          <w:sz w:val="28"/>
          <w:szCs w:val="28"/>
          <w:lang w:val="uk-UA" w:eastAsia="en-US"/>
        </w:rPr>
        <w:t>;</w:t>
      </w:r>
    </w:p>
    <w:p w:rsidR="00F76F1F" w:rsidRPr="00F76F1F" w:rsidRDefault="00F76F1F" w:rsidP="00F76F1F">
      <w:pPr>
        <w:jc w:val="both"/>
        <w:rPr>
          <w:rFonts w:eastAsia="Calibri"/>
          <w:sz w:val="28"/>
          <w:szCs w:val="28"/>
          <w:lang w:val="uk-UA" w:eastAsia="en-US"/>
        </w:rPr>
      </w:pPr>
      <w:r w:rsidRPr="00F76F1F">
        <w:rPr>
          <w:rFonts w:eastAsia="Calibri"/>
          <w:sz w:val="28"/>
          <w:szCs w:val="28"/>
          <w:lang w:val="uk-UA" w:eastAsia="en-US"/>
        </w:rPr>
        <w:t>-здатність проектувати процес надання основних і додаткових послуг у підприємствах (закладах) готельно-ресторанного та рекреаційного господарства;</w:t>
      </w:r>
    </w:p>
    <w:p w:rsidR="00F76F1F" w:rsidRPr="00F76F1F" w:rsidRDefault="00F76F1F" w:rsidP="00F76F1F">
      <w:pPr>
        <w:jc w:val="both"/>
        <w:rPr>
          <w:rFonts w:eastAsia="Calibri"/>
          <w:sz w:val="28"/>
          <w:szCs w:val="28"/>
          <w:lang w:val="uk-UA" w:eastAsia="en-US"/>
        </w:rPr>
      </w:pPr>
      <w:r w:rsidRPr="00F76F1F">
        <w:rPr>
          <w:rFonts w:eastAsia="Calibri"/>
          <w:sz w:val="28"/>
          <w:szCs w:val="28"/>
          <w:lang w:val="uk-UA" w:eastAsia="en-US"/>
        </w:rPr>
        <w:t>-здатність формувати та  реалізовувати ефективні зовнішні та внутрішні комунікації на підприємствах сфери гостинності, навички взаємодії (робота в команді ).</w:t>
      </w:r>
    </w:p>
    <w:p w:rsidR="0072232B" w:rsidRPr="0061591C" w:rsidRDefault="00A25784" w:rsidP="00F76F1F">
      <w:pPr>
        <w:jc w:val="both"/>
        <w:rPr>
          <w:spacing w:val="-4"/>
          <w:sz w:val="28"/>
          <w:szCs w:val="28"/>
          <w:lang w:val="uk-UA"/>
        </w:rPr>
      </w:pPr>
      <w:r w:rsidRPr="0061591C">
        <w:rPr>
          <w:b/>
          <w:spacing w:val="-4"/>
          <w:sz w:val="28"/>
          <w:szCs w:val="28"/>
        </w:rPr>
        <w:t>Структура програми й організація навчання</w:t>
      </w:r>
      <w:r w:rsidRPr="0061591C">
        <w:rPr>
          <w:spacing w:val="-4"/>
          <w:sz w:val="28"/>
          <w:szCs w:val="28"/>
          <w:lang w:val="uk-UA"/>
        </w:rPr>
        <w:t xml:space="preserve">.  </w:t>
      </w:r>
    </w:p>
    <w:p w:rsidR="00A25784" w:rsidRPr="00556FF7" w:rsidRDefault="00A25784" w:rsidP="005C1540">
      <w:pPr>
        <w:widowControl w:val="0"/>
        <w:ind w:firstLine="708"/>
        <w:jc w:val="both"/>
        <w:rPr>
          <w:sz w:val="28"/>
          <w:szCs w:val="28"/>
          <w:lang w:val="uk-UA"/>
        </w:rPr>
      </w:pPr>
      <w:r w:rsidRPr="00556FF7">
        <w:rPr>
          <w:spacing w:val="-4"/>
          <w:sz w:val="28"/>
          <w:szCs w:val="28"/>
          <w:lang w:val="uk-UA"/>
        </w:rPr>
        <w:t>Програма скл</w:t>
      </w:r>
      <w:r w:rsidR="00397EDB">
        <w:rPr>
          <w:spacing w:val="-4"/>
          <w:sz w:val="28"/>
          <w:szCs w:val="28"/>
          <w:lang w:val="uk-UA"/>
        </w:rPr>
        <w:t xml:space="preserve">адається зі </w:t>
      </w:r>
      <w:r w:rsidR="008230F6">
        <w:rPr>
          <w:spacing w:val="-4"/>
          <w:sz w:val="28"/>
          <w:szCs w:val="28"/>
          <w:lang w:val="uk-UA"/>
        </w:rPr>
        <w:t>структурованихзмістовних модулів</w:t>
      </w:r>
      <w:r w:rsidR="00BE49F0" w:rsidRPr="00556FF7">
        <w:rPr>
          <w:spacing w:val="-4"/>
          <w:sz w:val="28"/>
          <w:szCs w:val="28"/>
          <w:lang w:val="uk-UA"/>
        </w:rPr>
        <w:t xml:space="preserve"> та </w:t>
      </w:r>
      <w:r w:rsidR="008230F6">
        <w:rPr>
          <w:spacing w:val="-4"/>
          <w:sz w:val="28"/>
          <w:szCs w:val="28"/>
          <w:lang w:val="uk-UA"/>
        </w:rPr>
        <w:t>розділів</w:t>
      </w:r>
      <w:r w:rsidR="006944F6" w:rsidRPr="00556FF7">
        <w:rPr>
          <w:sz w:val="28"/>
          <w:szCs w:val="28"/>
          <w:lang w:val="uk-UA"/>
        </w:rPr>
        <w:t>.</w:t>
      </w:r>
    </w:p>
    <w:p w:rsidR="002E2AA0" w:rsidRPr="00556FF7" w:rsidRDefault="00781B2B" w:rsidP="008230F6">
      <w:pPr>
        <w:jc w:val="both"/>
        <w:rPr>
          <w:sz w:val="28"/>
          <w:szCs w:val="28"/>
          <w:lang w:val="uk-UA"/>
        </w:rPr>
      </w:pPr>
      <w:r w:rsidRPr="00556FF7">
        <w:rPr>
          <w:sz w:val="28"/>
          <w:szCs w:val="28"/>
          <w:lang w:val="uk-UA"/>
        </w:rPr>
        <w:t>Зміст і структура всіх розділів програми створюють умови для самостійної пізнавальної діяльності майбутьніх фахівців під час підготовки реферативних виступів. Студенти повинні оволодіти навичками підготовки</w:t>
      </w:r>
      <w:r w:rsidRPr="00556FF7">
        <w:rPr>
          <w:rFonts w:eastAsiaTheme="minorHAnsi"/>
          <w:sz w:val="28"/>
          <w:szCs w:val="28"/>
          <w:lang w:eastAsia="en-US"/>
        </w:rPr>
        <w:t xml:space="preserve"> визначиння типів, класів закладів готельно</w:t>
      </w:r>
      <w:r w:rsidRPr="00556FF7">
        <w:rPr>
          <w:rFonts w:eastAsiaTheme="minorHAnsi"/>
          <w:sz w:val="28"/>
          <w:szCs w:val="28"/>
          <w:lang w:val="uk-UA" w:eastAsia="en-US"/>
        </w:rPr>
        <w:t>-</w:t>
      </w:r>
      <w:r w:rsidRPr="00556FF7">
        <w:rPr>
          <w:rFonts w:eastAsiaTheme="minorHAnsi"/>
          <w:sz w:val="28"/>
          <w:szCs w:val="28"/>
          <w:lang w:eastAsia="en-US"/>
        </w:rPr>
        <w:t>ресторанного господарства. Здатність використовувати методи спостереження, опису, ідентифікації, класифікації закладів готельно</w:t>
      </w:r>
      <w:r w:rsidRPr="00556FF7">
        <w:rPr>
          <w:rFonts w:eastAsiaTheme="minorHAnsi"/>
          <w:sz w:val="28"/>
          <w:szCs w:val="28"/>
          <w:lang w:val="uk-UA" w:eastAsia="en-US"/>
        </w:rPr>
        <w:t>-</w:t>
      </w:r>
      <w:r w:rsidRPr="00556FF7">
        <w:rPr>
          <w:rFonts w:eastAsiaTheme="minorHAnsi"/>
          <w:sz w:val="28"/>
          <w:szCs w:val="28"/>
          <w:lang w:eastAsia="en-US"/>
        </w:rPr>
        <w:t>ресторанного господарства, розраховувати основні показники економіко</w:t>
      </w:r>
      <w:r w:rsidRPr="00556FF7">
        <w:rPr>
          <w:rFonts w:eastAsiaTheme="minorHAnsi"/>
          <w:sz w:val="28"/>
          <w:szCs w:val="28"/>
          <w:lang w:val="uk-UA" w:eastAsia="en-US"/>
        </w:rPr>
        <w:t>-</w:t>
      </w:r>
      <w:r w:rsidRPr="00556FF7">
        <w:rPr>
          <w:rFonts w:eastAsiaTheme="minorHAnsi"/>
          <w:sz w:val="28"/>
          <w:szCs w:val="28"/>
          <w:lang w:eastAsia="en-US"/>
        </w:rPr>
        <w:t>фінансової діяльності підприємств, розробляти документацію, що стосується діяльності закладів готельно-ресторанного господарства,  використовувати фахові знання в концептуальному підході до організації роботи сучасних закладів готельно-ресторанного господарства, використовувати фахові знання і професійні навички в організації обслуговування різного контингенту споживачів.</w:t>
      </w:r>
      <w:r w:rsidRPr="00556FF7">
        <w:rPr>
          <w:sz w:val="28"/>
          <w:szCs w:val="28"/>
          <w:lang w:val="uk-UA"/>
        </w:rPr>
        <w:t xml:space="preserve"> рефератів у відповідності до встановлених вимог, а реферативні виступи – розвивати вміння сформулювати проблему, мету, виступати перед аудиторією, аргументовано доводити свої думки, робити висновки. </w:t>
      </w:r>
    </w:p>
    <w:p w:rsidR="00397EDB" w:rsidRDefault="00397EDB" w:rsidP="00133F0B">
      <w:pPr>
        <w:autoSpaceDE w:val="0"/>
        <w:autoSpaceDN w:val="0"/>
        <w:adjustRightInd w:val="0"/>
        <w:rPr>
          <w:b/>
          <w:spacing w:val="-4"/>
          <w:sz w:val="28"/>
          <w:szCs w:val="28"/>
        </w:rPr>
      </w:pPr>
    </w:p>
    <w:p w:rsidR="00133F0B" w:rsidRPr="00307102" w:rsidRDefault="00133F0B" w:rsidP="00133F0B">
      <w:pPr>
        <w:autoSpaceDE w:val="0"/>
        <w:autoSpaceDN w:val="0"/>
        <w:adjustRightInd w:val="0"/>
        <w:rPr>
          <w:sz w:val="28"/>
          <w:szCs w:val="28"/>
        </w:rPr>
      </w:pPr>
      <w:r w:rsidRPr="00307102">
        <w:rPr>
          <w:b/>
          <w:sz w:val="28"/>
          <w:szCs w:val="28"/>
          <w:lang w:val="uk-UA"/>
        </w:rPr>
        <w:t xml:space="preserve">2. Сформовані ключові компетентності </w:t>
      </w:r>
      <w:r w:rsidRPr="00307102">
        <w:rPr>
          <w:rFonts w:eastAsia="TimesNewRomanPSMT"/>
          <w:b/>
          <w:sz w:val="28"/>
          <w:szCs w:val="28"/>
          <w:lang w:val="uk-UA" w:eastAsia="en-US"/>
        </w:rPr>
        <w:t>«Основи організації та устаткування закладів ресторанного господарства»</w:t>
      </w:r>
      <w:r w:rsidR="00DB71D0" w:rsidRPr="00307102">
        <w:rPr>
          <w:sz w:val="28"/>
          <w:szCs w:val="28"/>
          <w:lang w:val="uk-UA"/>
        </w:rPr>
        <w:t>(п</w:t>
      </w:r>
      <w:r w:rsidR="00250C27" w:rsidRPr="00307102">
        <w:rPr>
          <w:sz w:val="28"/>
          <w:szCs w:val="28"/>
          <w:lang w:val="uk-UA"/>
        </w:rPr>
        <w:t>рофільний предмет)</w:t>
      </w:r>
    </w:p>
    <w:p w:rsidR="004C369C" w:rsidRPr="00556FF7" w:rsidRDefault="004C369C" w:rsidP="002E2AA0">
      <w:pPr>
        <w:widowControl w:val="0"/>
        <w:adjustRightInd w:val="0"/>
        <w:jc w:val="both"/>
        <w:rPr>
          <w:b/>
          <w:color w:val="C00000"/>
          <w:sz w:val="28"/>
          <w:szCs w:val="28"/>
        </w:rPr>
      </w:pPr>
    </w:p>
    <w:tbl>
      <w:tblPr>
        <w:tblW w:w="9776" w:type="dxa"/>
        <w:jc w:val="center"/>
        <w:tblLayout w:type="fixed"/>
        <w:tblLook w:val="0000"/>
      </w:tblPr>
      <w:tblGrid>
        <w:gridCol w:w="470"/>
        <w:gridCol w:w="2339"/>
        <w:gridCol w:w="6967"/>
      </w:tblGrid>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jc w:val="center"/>
              <w:rPr>
                <w:sz w:val="28"/>
                <w:szCs w:val="28"/>
              </w:rPr>
            </w:pPr>
            <w:r w:rsidRPr="00556FF7">
              <w:rPr>
                <w:sz w:val="28"/>
                <w:szCs w:val="28"/>
              </w:rPr>
              <w:t>Ключові компетентності</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jc w:val="center"/>
              <w:rPr>
                <w:sz w:val="28"/>
                <w:szCs w:val="28"/>
              </w:rPr>
            </w:pPr>
            <w:r w:rsidRPr="00556FF7">
              <w:rPr>
                <w:sz w:val="28"/>
                <w:szCs w:val="28"/>
              </w:rPr>
              <w:t xml:space="preserve">Компоненти </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ind w:hanging="6"/>
              <w:rPr>
                <w:sz w:val="28"/>
                <w:szCs w:val="28"/>
              </w:rPr>
            </w:pPr>
            <w:r w:rsidRPr="00556FF7">
              <w:rPr>
                <w:sz w:val="28"/>
                <w:szCs w:val="28"/>
              </w:rPr>
              <w:t>1</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 xml:space="preserve">Спілкування державною </w:t>
            </w:r>
            <w:r w:rsidRPr="00556FF7">
              <w:rPr>
                <w:sz w:val="28"/>
                <w:szCs w:val="28"/>
              </w:rPr>
              <w:lastRenderedPageBreak/>
              <w:t>мовою</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861F4" w:rsidRPr="00556FF7" w:rsidRDefault="008861F4" w:rsidP="002053D3">
            <w:pPr>
              <w:widowControl w:val="0"/>
              <w:rPr>
                <w:b/>
                <w:sz w:val="28"/>
                <w:szCs w:val="28"/>
              </w:rPr>
            </w:pPr>
            <w:r w:rsidRPr="00556FF7">
              <w:rPr>
                <w:b/>
                <w:sz w:val="28"/>
                <w:szCs w:val="28"/>
              </w:rPr>
              <w:lastRenderedPageBreak/>
              <w:t>Уміння:</w:t>
            </w:r>
          </w:p>
          <w:p w:rsidR="008861F4" w:rsidRPr="00556FF7" w:rsidRDefault="008861F4" w:rsidP="002053D3">
            <w:pPr>
              <w:widowControl w:val="0"/>
              <w:rPr>
                <w:sz w:val="28"/>
                <w:szCs w:val="28"/>
              </w:rPr>
            </w:pPr>
            <w:r w:rsidRPr="00556FF7">
              <w:rPr>
                <w:b/>
                <w:sz w:val="28"/>
                <w:szCs w:val="28"/>
              </w:rPr>
              <w:t xml:space="preserve">- </w:t>
            </w:r>
            <w:r w:rsidRPr="00556FF7">
              <w:rPr>
                <w:sz w:val="28"/>
                <w:szCs w:val="28"/>
              </w:rPr>
              <w:t>спілкуватися за проблема</w:t>
            </w:r>
            <w:r w:rsidR="000C2135" w:rsidRPr="00556FF7">
              <w:rPr>
                <w:sz w:val="28"/>
                <w:szCs w:val="28"/>
              </w:rPr>
              <w:t xml:space="preserve">тикою предмету сучасною </w:t>
            </w:r>
            <w:r w:rsidR="000C2135" w:rsidRPr="00556FF7">
              <w:rPr>
                <w:sz w:val="28"/>
                <w:szCs w:val="28"/>
              </w:rPr>
              <w:lastRenderedPageBreak/>
              <w:t>українською</w:t>
            </w:r>
            <w:r w:rsidRPr="00556FF7">
              <w:rPr>
                <w:sz w:val="28"/>
                <w:szCs w:val="28"/>
              </w:rPr>
              <w:t xml:space="preserve"> мовою</w:t>
            </w:r>
            <w:r w:rsidR="000C2135" w:rsidRPr="00556FF7">
              <w:rPr>
                <w:sz w:val="28"/>
                <w:szCs w:val="28"/>
              </w:rPr>
              <w:t xml:space="preserve"> з використанням </w:t>
            </w:r>
            <w:r w:rsidRPr="00556FF7">
              <w:rPr>
                <w:sz w:val="28"/>
                <w:szCs w:val="28"/>
              </w:rPr>
              <w:t xml:space="preserve"> термі</w:t>
            </w:r>
            <w:proofErr w:type="gramStart"/>
            <w:r w:rsidRPr="00556FF7">
              <w:rPr>
                <w:sz w:val="28"/>
                <w:szCs w:val="28"/>
              </w:rPr>
              <w:t>н</w:t>
            </w:r>
            <w:proofErr w:type="gramEnd"/>
            <w:r w:rsidRPr="00556FF7">
              <w:rPr>
                <w:sz w:val="28"/>
                <w:szCs w:val="28"/>
              </w:rPr>
              <w:t>ів та понять</w:t>
            </w:r>
            <w:r w:rsidR="000C2135" w:rsidRPr="00556FF7">
              <w:rPr>
                <w:sz w:val="28"/>
                <w:szCs w:val="28"/>
                <w:lang w:val="uk-UA"/>
              </w:rPr>
              <w:t xml:space="preserve"> в сфері обслуговування</w:t>
            </w:r>
            <w:r w:rsidRPr="00556FF7">
              <w:rPr>
                <w:sz w:val="28"/>
                <w:szCs w:val="28"/>
              </w:rPr>
              <w:t xml:space="preserve">; </w:t>
            </w:r>
          </w:p>
          <w:p w:rsidR="000C2135" w:rsidRPr="00307102" w:rsidRDefault="008861F4" w:rsidP="00307102">
            <w:pPr>
              <w:pStyle w:val="a5"/>
              <w:rPr>
                <w:sz w:val="28"/>
                <w:szCs w:val="28"/>
              </w:rPr>
            </w:pPr>
            <w:r w:rsidRPr="00307102">
              <w:rPr>
                <w:sz w:val="28"/>
                <w:szCs w:val="28"/>
              </w:rPr>
              <w:t>- чітко та однозначно формулювати</w:t>
            </w:r>
            <w:r w:rsidR="000C2135" w:rsidRPr="00307102">
              <w:rPr>
                <w:sz w:val="28"/>
                <w:szCs w:val="28"/>
              </w:rPr>
              <w:t xml:space="preserve"> судження та аргументувати щодо предмету; </w:t>
            </w:r>
          </w:p>
          <w:p w:rsidR="008861F4" w:rsidRPr="00307102" w:rsidRDefault="008861F4" w:rsidP="00307102">
            <w:pPr>
              <w:pStyle w:val="a5"/>
              <w:rPr>
                <w:sz w:val="28"/>
                <w:szCs w:val="28"/>
              </w:rPr>
            </w:pPr>
            <w:r w:rsidRPr="00307102">
              <w:rPr>
                <w:sz w:val="28"/>
                <w:szCs w:val="28"/>
              </w:rPr>
              <w:t xml:space="preserve">- налагоджувати комунікації у процесі вирішення навчальних завдань та виконання проектів; </w:t>
            </w:r>
          </w:p>
          <w:p w:rsidR="000C2135" w:rsidRPr="00307102" w:rsidRDefault="008861F4" w:rsidP="00307102">
            <w:pPr>
              <w:pStyle w:val="a5"/>
              <w:rPr>
                <w:sz w:val="28"/>
                <w:szCs w:val="28"/>
              </w:rPr>
            </w:pPr>
            <w:r w:rsidRPr="00307102">
              <w:rPr>
                <w:sz w:val="28"/>
                <w:szCs w:val="28"/>
              </w:rPr>
              <w:t>- чітко та стисло викладати основний фізичний та астрономічний з</w:t>
            </w:r>
            <w:r w:rsidR="000C2135" w:rsidRPr="00307102">
              <w:rPr>
                <w:sz w:val="28"/>
                <w:szCs w:val="28"/>
              </w:rPr>
              <w:t xml:space="preserve">міст питань у письмовій формі; </w:t>
            </w:r>
          </w:p>
          <w:p w:rsidR="008861F4" w:rsidRPr="00307102" w:rsidRDefault="008861F4" w:rsidP="00307102">
            <w:pPr>
              <w:pStyle w:val="a5"/>
              <w:rPr>
                <w:sz w:val="28"/>
                <w:szCs w:val="28"/>
              </w:rPr>
            </w:pPr>
            <w:r w:rsidRPr="00307102">
              <w:rPr>
                <w:sz w:val="28"/>
                <w:szCs w:val="28"/>
              </w:rPr>
              <w:t>- готувати та представляти повідомлення, доповіді та реферати, презентувати результати проектної діяльності.</w:t>
            </w:r>
          </w:p>
          <w:p w:rsidR="008861F4" w:rsidRPr="00556FF7" w:rsidRDefault="008861F4" w:rsidP="002053D3">
            <w:pPr>
              <w:widowControl w:val="0"/>
              <w:rPr>
                <w:b/>
                <w:sz w:val="28"/>
                <w:szCs w:val="28"/>
              </w:rPr>
            </w:pPr>
            <w:r w:rsidRPr="00556FF7">
              <w:rPr>
                <w:b/>
                <w:sz w:val="28"/>
                <w:szCs w:val="28"/>
              </w:rPr>
              <w:t>Ставлення:</w:t>
            </w:r>
          </w:p>
          <w:p w:rsidR="008861F4" w:rsidRPr="00556FF7" w:rsidRDefault="002053D3" w:rsidP="002053D3">
            <w:pPr>
              <w:widowControl w:val="0"/>
              <w:rPr>
                <w:sz w:val="28"/>
                <w:szCs w:val="28"/>
                <w:lang w:val="uk-UA"/>
              </w:rPr>
            </w:pPr>
            <w:r w:rsidRPr="00556FF7">
              <w:rPr>
                <w:sz w:val="28"/>
                <w:szCs w:val="28"/>
              </w:rPr>
              <w:t>-</w:t>
            </w:r>
            <w:r w:rsidR="008861F4" w:rsidRPr="00556FF7">
              <w:rPr>
                <w:sz w:val="28"/>
                <w:szCs w:val="28"/>
              </w:rPr>
              <w:t xml:space="preserve">виявляти </w:t>
            </w:r>
            <w:r w:rsidR="000C2135" w:rsidRPr="00556FF7">
              <w:rPr>
                <w:sz w:val="28"/>
                <w:szCs w:val="28"/>
              </w:rPr>
              <w:t xml:space="preserve">прихильне </w:t>
            </w:r>
            <w:r w:rsidR="008861F4" w:rsidRPr="00556FF7">
              <w:rPr>
                <w:sz w:val="28"/>
                <w:szCs w:val="28"/>
              </w:rPr>
              <w:t>ставлення та ві</w:t>
            </w:r>
            <w:r w:rsidR="000C2135" w:rsidRPr="00556FF7">
              <w:rPr>
                <w:sz w:val="28"/>
                <w:szCs w:val="28"/>
              </w:rPr>
              <w:t xml:space="preserve">дзначати роль  </w:t>
            </w:r>
            <w:proofErr w:type="gramStart"/>
            <w:r w:rsidR="000C2135" w:rsidRPr="00556FF7">
              <w:rPr>
                <w:sz w:val="28"/>
                <w:szCs w:val="28"/>
              </w:rPr>
              <w:t>ресторанного</w:t>
            </w:r>
            <w:proofErr w:type="gramEnd"/>
            <w:r w:rsidR="000C2135" w:rsidRPr="00556FF7">
              <w:rPr>
                <w:sz w:val="28"/>
                <w:szCs w:val="28"/>
              </w:rPr>
              <w:t xml:space="preserve"> бізнесу у  сфери </w:t>
            </w:r>
            <w:r w:rsidR="000C2135" w:rsidRPr="00556FF7">
              <w:rPr>
                <w:sz w:val="28"/>
                <w:szCs w:val="28"/>
                <w:lang w:val="uk-UA"/>
              </w:rPr>
              <w:t>обслуговування</w:t>
            </w:r>
            <w:r w:rsidR="008861F4" w:rsidRPr="00556FF7">
              <w:rPr>
                <w:sz w:val="28"/>
                <w:szCs w:val="28"/>
              </w:rPr>
              <w:t>;</w:t>
            </w:r>
            <w:r w:rsidR="000C2135" w:rsidRPr="00556FF7">
              <w:rPr>
                <w:sz w:val="28"/>
                <w:szCs w:val="28"/>
              </w:rPr>
              <w:t xml:space="preserve"> шанобливе ставлення до можливостей та переваг використання української мови у спілкуванні при вивченні</w:t>
            </w:r>
            <w:r w:rsidR="000C2135" w:rsidRPr="00556FF7">
              <w:rPr>
                <w:sz w:val="28"/>
                <w:szCs w:val="28"/>
                <w:lang w:val="uk-UA"/>
              </w:rPr>
              <w:t xml:space="preserve"> предмету</w:t>
            </w:r>
            <w:r w:rsidR="000C2135" w:rsidRPr="00556FF7">
              <w:rPr>
                <w:sz w:val="28"/>
                <w:szCs w:val="28"/>
              </w:rPr>
              <w:t>;</w:t>
            </w:r>
          </w:p>
          <w:p w:rsidR="008861F4" w:rsidRPr="00307102" w:rsidRDefault="008861F4" w:rsidP="00307102">
            <w:pPr>
              <w:pStyle w:val="a5"/>
              <w:rPr>
                <w:sz w:val="28"/>
                <w:szCs w:val="28"/>
                <w:lang w:val="uk-UA"/>
              </w:rPr>
            </w:pPr>
            <w:r w:rsidRPr="00307102">
              <w:rPr>
                <w:sz w:val="28"/>
                <w:szCs w:val="28"/>
                <w:lang w:val="uk-UA"/>
              </w:rPr>
              <w:t>- об’єктивно оцінювати інформаційні наукові новини, зокрема, з найбільш актуальних напрямів сучасної фізичної та астрономічної науки.</w:t>
            </w:r>
          </w:p>
          <w:p w:rsidR="008861F4" w:rsidRPr="00307102" w:rsidRDefault="008861F4" w:rsidP="00307102">
            <w:pPr>
              <w:pStyle w:val="a5"/>
              <w:rPr>
                <w:b/>
                <w:sz w:val="28"/>
                <w:szCs w:val="28"/>
              </w:rPr>
            </w:pPr>
            <w:r w:rsidRPr="00307102">
              <w:rPr>
                <w:b/>
                <w:sz w:val="28"/>
                <w:szCs w:val="28"/>
              </w:rPr>
              <w:t>Навчальні ресурси:</w:t>
            </w:r>
          </w:p>
          <w:p w:rsidR="008861F4" w:rsidRPr="00556FF7" w:rsidRDefault="008861F4" w:rsidP="002053D3">
            <w:pPr>
              <w:widowControl w:val="0"/>
              <w:rPr>
                <w:sz w:val="28"/>
                <w:szCs w:val="28"/>
              </w:rPr>
            </w:pPr>
            <w:r w:rsidRPr="00556FF7">
              <w:rPr>
                <w:b/>
                <w:sz w:val="28"/>
                <w:szCs w:val="28"/>
              </w:rPr>
              <w:t xml:space="preserve">- </w:t>
            </w:r>
            <w:r w:rsidRPr="00556FF7">
              <w:rPr>
                <w:sz w:val="28"/>
                <w:szCs w:val="28"/>
              </w:rPr>
              <w:t>підручники та посібники, електронні освітні ресурси.</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lastRenderedPageBreak/>
              <w:t>2</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Спілкування іноземними мовами</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307102" w:rsidRDefault="00250C27" w:rsidP="00307102">
            <w:pPr>
              <w:pStyle w:val="a5"/>
              <w:rPr>
                <w:b/>
                <w:sz w:val="28"/>
                <w:szCs w:val="28"/>
              </w:rPr>
            </w:pPr>
            <w:r w:rsidRPr="00307102">
              <w:rPr>
                <w:b/>
                <w:sz w:val="28"/>
                <w:szCs w:val="28"/>
              </w:rPr>
              <w:t xml:space="preserve">Уміння: </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розуміти зміст газетних та журнальних статей та їх реферувати;</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спілкуватись з однолітками, вчителями, громадянами з інших країн</w:t>
            </w:r>
            <w:r w:rsidR="00250C27" w:rsidRPr="00307102">
              <w:rPr>
                <w:sz w:val="28"/>
                <w:szCs w:val="28"/>
                <w:lang w:val="uk-UA"/>
              </w:rPr>
              <w:t xml:space="preserve"> за тематикою</w:t>
            </w:r>
            <w:r w:rsidR="00250C27" w:rsidRPr="00307102">
              <w:rPr>
                <w:sz w:val="28"/>
                <w:szCs w:val="28"/>
              </w:rPr>
              <w:t>.</w:t>
            </w:r>
          </w:p>
          <w:p w:rsidR="00250C27" w:rsidRPr="00307102" w:rsidRDefault="00250C27" w:rsidP="00307102">
            <w:pPr>
              <w:pStyle w:val="a5"/>
              <w:rPr>
                <w:b/>
                <w:sz w:val="28"/>
                <w:szCs w:val="28"/>
              </w:rPr>
            </w:pPr>
            <w:r w:rsidRPr="00307102">
              <w:rPr>
                <w:b/>
                <w:sz w:val="28"/>
                <w:szCs w:val="28"/>
              </w:rPr>
              <w:t xml:space="preserve">Ставлення: </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розуміння важливості використання іноземно</w:t>
            </w:r>
            <w:r w:rsidR="00250C27" w:rsidRPr="00307102">
              <w:rPr>
                <w:sz w:val="28"/>
                <w:szCs w:val="28"/>
                <w:lang w:val="uk-UA"/>
              </w:rPr>
              <w:t>ї</w:t>
            </w:r>
            <w:r w:rsidR="00250C27" w:rsidRPr="00307102">
              <w:rPr>
                <w:sz w:val="28"/>
                <w:szCs w:val="28"/>
              </w:rPr>
              <w:t xml:space="preserve"> мов</w:t>
            </w:r>
            <w:r w:rsidR="00250C27" w:rsidRPr="00307102">
              <w:rPr>
                <w:sz w:val="28"/>
                <w:szCs w:val="28"/>
                <w:lang w:val="uk-UA"/>
              </w:rPr>
              <w:t>и</w:t>
            </w:r>
            <w:r w:rsidR="00250C27" w:rsidRPr="00307102">
              <w:rPr>
                <w:sz w:val="28"/>
                <w:szCs w:val="28"/>
              </w:rPr>
              <w:t xml:space="preserve"> у спілкуванні;</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 xml:space="preserve">усвідомлення можливостей розширення інформаційних джерел з </w:t>
            </w:r>
            <w:r w:rsidR="0048097E" w:rsidRPr="00307102">
              <w:rPr>
                <w:sz w:val="28"/>
                <w:szCs w:val="28"/>
                <w:lang w:val="uk-UA"/>
              </w:rPr>
              <w:t xml:space="preserve">основ організації та устаткування </w:t>
            </w:r>
            <w:r w:rsidR="00250C27" w:rsidRPr="00307102">
              <w:rPr>
                <w:sz w:val="28"/>
                <w:szCs w:val="28"/>
              </w:rPr>
              <w:t>при використанні різних мов.</w:t>
            </w:r>
          </w:p>
          <w:p w:rsidR="00B15FBA" w:rsidRPr="00307102" w:rsidRDefault="00B15FBA" w:rsidP="00307102">
            <w:pPr>
              <w:pStyle w:val="a5"/>
              <w:rPr>
                <w:b/>
                <w:sz w:val="28"/>
                <w:szCs w:val="28"/>
              </w:rPr>
            </w:pPr>
            <w:r w:rsidRPr="00307102">
              <w:rPr>
                <w:b/>
                <w:sz w:val="28"/>
                <w:szCs w:val="28"/>
              </w:rPr>
              <w:t>Навчальні ресурси:</w:t>
            </w:r>
          </w:p>
          <w:p w:rsidR="00B15FBA" w:rsidRPr="00556FF7" w:rsidRDefault="00B15FBA" w:rsidP="00307102">
            <w:pPr>
              <w:pStyle w:val="a5"/>
            </w:pPr>
            <w:r w:rsidRPr="00307102">
              <w:rPr>
                <w:sz w:val="28"/>
                <w:szCs w:val="28"/>
              </w:rPr>
              <w:t>- іншомовні інформаційні джерела.</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3</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Математична компетентність</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307102" w:rsidRDefault="00250C27" w:rsidP="00307102">
            <w:pPr>
              <w:pStyle w:val="a5"/>
              <w:rPr>
                <w:b/>
                <w:sz w:val="28"/>
                <w:szCs w:val="28"/>
              </w:rPr>
            </w:pPr>
            <w:r w:rsidRPr="00307102">
              <w:rPr>
                <w:b/>
                <w:sz w:val="28"/>
                <w:szCs w:val="28"/>
              </w:rPr>
              <w:t xml:space="preserve">Уміння: </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 xml:space="preserve">збирати та подавати у вигляді таблиць, </w:t>
            </w:r>
            <w:r w:rsidR="0048097E" w:rsidRPr="00307102">
              <w:rPr>
                <w:sz w:val="28"/>
                <w:szCs w:val="28"/>
                <w:lang w:val="uk-UA"/>
              </w:rPr>
              <w:t xml:space="preserve">статистичну </w:t>
            </w:r>
            <w:r w:rsidR="00250C27" w:rsidRPr="00307102">
              <w:rPr>
                <w:sz w:val="28"/>
                <w:szCs w:val="28"/>
              </w:rPr>
              <w:t>інформацію з різних джерел;</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 xml:space="preserve">обґрунтовувати свою думку в дискусії з використанням математично обробленої (середні величини,  відсотки) </w:t>
            </w:r>
            <w:r w:rsidR="0048097E" w:rsidRPr="00307102">
              <w:rPr>
                <w:sz w:val="28"/>
                <w:szCs w:val="28"/>
                <w:lang w:val="uk-UA"/>
              </w:rPr>
              <w:t xml:space="preserve">статистичної </w:t>
            </w:r>
            <w:r w:rsidR="00250C27" w:rsidRPr="00307102">
              <w:rPr>
                <w:sz w:val="28"/>
                <w:szCs w:val="28"/>
              </w:rPr>
              <w:t xml:space="preserve"> інформації.</w:t>
            </w:r>
          </w:p>
          <w:p w:rsidR="00250C27" w:rsidRPr="00307102" w:rsidRDefault="00250C27" w:rsidP="00307102">
            <w:pPr>
              <w:pStyle w:val="a5"/>
              <w:rPr>
                <w:b/>
                <w:sz w:val="28"/>
                <w:szCs w:val="28"/>
              </w:rPr>
            </w:pPr>
            <w:r w:rsidRPr="00307102">
              <w:rPr>
                <w:b/>
                <w:sz w:val="28"/>
                <w:szCs w:val="28"/>
              </w:rPr>
              <w:t xml:space="preserve">Ставлення: </w:t>
            </w:r>
          </w:p>
          <w:p w:rsidR="00B15FBA" w:rsidRPr="00307102" w:rsidRDefault="00B15FBA" w:rsidP="00307102">
            <w:pPr>
              <w:pStyle w:val="a5"/>
              <w:rPr>
                <w:sz w:val="28"/>
                <w:szCs w:val="28"/>
              </w:rPr>
            </w:pPr>
            <w:r w:rsidRPr="00307102">
              <w:rPr>
                <w:sz w:val="28"/>
                <w:szCs w:val="28"/>
                <w:lang w:val="uk-UA"/>
              </w:rPr>
              <w:t>-</w:t>
            </w:r>
            <w:r w:rsidR="00250C27" w:rsidRPr="00307102">
              <w:rPr>
                <w:sz w:val="28"/>
                <w:szCs w:val="28"/>
              </w:rPr>
              <w:t xml:space="preserve">усвідомлення значення математичного інструментарію у </w:t>
            </w:r>
            <w:r w:rsidR="00250C27" w:rsidRPr="00307102">
              <w:rPr>
                <w:sz w:val="28"/>
                <w:szCs w:val="28"/>
                <w:lang w:val="uk-UA"/>
              </w:rPr>
              <w:t xml:space="preserve">статистичному </w:t>
            </w:r>
            <w:r w:rsidR="00250C27" w:rsidRPr="00307102">
              <w:rPr>
                <w:sz w:val="28"/>
                <w:szCs w:val="28"/>
              </w:rPr>
              <w:t xml:space="preserve">аналізі та </w:t>
            </w:r>
            <w:r w:rsidR="0048097E" w:rsidRPr="00307102">
              <w:rPr>
                <w:sz w:val="28"/>
                <w:szCs w:val="28"/>
              </w:rPr>
              <w:t xml:space="preserve">прийнятті рішень для їх більшо </w:t>
            </w:r>
            <w:r w:rsidR="00250C27" w:rsidRPr="00307102">
              <w:rPr>
                <w:sz w:val="28"/>
                <w:szCs w:val="28"/>
              </w:rPr>
              <w:t>обґрунтованості.</w:t>
            </w:r>
          </w:p>
          <w:p w:rsidR="00B15FBA" w:rsidRPr="00307102" w:rsidRDefault="00B15FBA" w:rsidP="00307102">
            <w:pPr>
              <w:pStyle w:val="a5"/>
              <w:rPr>
                <w:b/>
                <w:sz w:val="28"/>
                <w:szCs w:val="28"/>
              </w:rPr>
            </w:pPr>
            <w:r w:rsidRPr="00307102">
              <w:rPr>
                <w:b/>
                <w:sz w:val="28"/>
                <w:szCs w:val="28"/>
              </w:rPr>
              <w:lastRenderedPageBreak/>
              <w:t>Навчальні ресурси:</w:t>
            </w:r>
          </w:p>
          <w:p w:rsidR="00B15FBA" w:rsidRPr="00307102" w:rsidRDefault="00B15FBA" w:rsidP="00307102">
            <w:pPr>
              <w:pStyle w:val="a5"/>
              <w:rPr>
                <w:sz w:val="28"/>
                <w:szCs w:val="28"/>
              </w:rPr>
            </w:pPr>
            <w:r w:rsidRPr="00307102">
              <w:rPr>
                <w:sz w:val="28"/>
                <w:szCs w:val="28"/>
              </w:rPr>
              <w:t>- інформаційні джерела, що містять розрахункові та експериментальні завдання  зорганізації обслуговуван</w:t>
            </w:r>
            <w:r w:rsidRPr="00307102">
              <w:rPr>
                <w:sz w:val="28"/>
                <w:szCs w:val="28"/>
                <w:lang w:val="uk-UA"/>
              </w:rPr>
              <w:t>-</w:t>
            </w:r>
            <w:r w:rsidRPr="00307102">
              <w:rPr>
                <w:sz w:val="28"/>
                <w:szCs w:val="28"/>
              </w:rPr>
              <w:t>ня.</w:t>
            </w:r>
          </w:p>
        </w:tc>
      </w:tr>
      <w:tr w:rsidR="00250C27" w:rsidRPr="00556FF7" w:rsidTr="00397EDB">
        <w:trPr>
          <w:trHeight w:val="416"/>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lastRenderedPageBreak/>
              <w:t>4</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Природничо-наукова компетентність</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307102" w:rsidRDefault="00250C27" w:rsidP="00307102">
            <w:pPr>
              <w:pStyle w:val="a5"/>
              <w:rPr>
                <w:b/>
                <w:sz w:val="28"/>
                <w:szCs w:val="28"/>
              </w:rPr>
            </w:pPr>
            <w:r w:rsidRPr="00307102">
              <w:rPr>
                <w:b/>
                <w:sz w:val="28"/>
                <w:szCs w:val="28"/>
              </w:rPr>
              <w:t>Уміння:</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наводити історичні приклади впливу технологічних революцій на розвиток економіки та суспільства</w:t>
            </w:r>
            <w:r w:rsidR="00250C27" w:rsidRPr="00307102">
              <w:rPr>
                <w:sz w:val="28"/>
                <w:szCs w:val="28"/>
                <w:lang w:val="uk-UA"/>
              </w:rPr>
              <w:t>, становлення нових галузей</w:t>
            </w:r>
            <w:r w:rsidR="00250C27" w:rsidRPr="00307102">
              <w:rPr>
                <w:sz w:val="28"/>
                <w:szCs w:val="28"/>
              </w:rPr>
              <w:t xml:space="preserve">; </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пояснювати зв’язок між використовуваними  виробничими технологіями</w:t>
            </w:r>
            <w:r w:rsidR="00250C27" w:rsidRPr="00307102">
              <w:rPr>
                <w:sz w:val="28"/>
                <w:szCs w:val="28"/>
                <w:lang w:val="uk-UA"/>
              </w:rPr>
              <w:t xml:space="preserve"> та перспективами розвитку сфери обслуговування</w:t>
            </w:r>
            <w:r w:rsidR="00250C27" w:rsidRPr="00307102">
              <w:rPr>
                <w:sz w:val="28"/>
                <w:szCs w:val="28"/>
              </w:rPr>
              <w:t>;</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 xml:space="preserve">передбачати основні </w:t>
            </w:r>
            <w:r w:rsidR="00250C27" w:rsidRPr="00307102">
              <w:rPr>
                <w:sz w:val="28"/>
                <w:szCs w:val="28"/>
                <w:lang w:val="uk-UA"/>
              </w:rPr>
              <w:t>суспільно-</w:t>
            </w:r>
            <w:r w:rsidR="00250C27" w:rsidRPr="00307102">
              <w:rPr>
                <w:sz w:val="28"/>
                <w:szCs w:val="28"/>
              </w:rPr>
              <w:t xml:space="preserve">економічні </w:t>
            </w:r>
            <w:r w:rsidR="0048097E" w:rsidRPr="00307102">
              <w:rPr>
                <w:sz w:val="28"/>
                <w:szCs w:val="28"/>
                <w:lang w:val="uk-UA"/>
              </w:rPr>
              <w:t>зміни в галузі організації обслуговування</w:t>
            </w:r>
            <w:r w:rsidR="00250C27" w:rsidRPr="00307102">
              <w:rPr>
                <w:sz w:val="28"/>
                <w:szCs w:val="28"/>
              </w:rPr>
              <w:t xml:space="preserve">під впливом сучасних інтернет-, біо-, нанотехнологій тощо. </w:t>
            </w:r>
          </w:p>
          <w:p w:rsidR="00250C27" w:rsidRPr="00307102" w:rsidRDefault="00250C27" w:rsidP="00307102">
            <w:pPr>
              <w:pStyle w:val="a5"/>
              <w:rPr>
                <w:b/>
                <w:sz w:val="28"/>
                <w:szCs w:val="28"/>
              </w:rPr>
            </w:pPr>
            <w:r w:rsidRPr="00307102">
              <w:rPr>
                <w:b/>
                <w:sz w:val="28"/>
                <w:szCs w:val="28"/>
              </w:rPr>
              <w:t xml:space="preserve">Ставлення: </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 xml:space="preserve">розуміння цінності </w:t>
            </w:r>
            <w:r w:rsidR="0048097E" w:rsidRPr="00307102">
              <w:rPr>
                <w:sz w:val="28"/>
                <w:szCs w:val="28"/>
                <w:lang w:val="uk-UA"/>
              </w:rPr>
              <w:t>гостинності</w:t>
            </w:r>
            <w:r w:rsidR="00250C27" w:rsidRPr="00307102">
              <w:rPr>
                <w:sz w:val="28"/>
                <w:szCs w:val="28"/>
                <w:lang w:val="uk-UA"/>
              </w:rPr>
              <w:t xml:space="preserve"> сталого розвитку суспільства </w:t>
            </w:r>
            <w:r w:rsidR="00250C27" w:rsidRPr="00307102">
              <w:rPr>
                <w:sz w:val="28"/>
                <w:szCs w:val="28"/>
              </w:rPr>
              <w:t>для практичної реалізації сучасних виробничих технологій у будь-якій сфері діяльності;</w:t>
            </w:r>
          </w:p>
          <w:p w:rsidR="00250C27" w:rsidRPr="00307102" w:rsidRDefault="00B15FBA" w:rsidP="00307102">
            <w:pPr>
              <w:pStyle w:val="a5"/>
              <w:rPr>
                <w:sz w:val="28"/>
                <w:szCs w:val="28"/>
              </w:rPr>
            </w:pPr>
            <w:r w:rsidRPr="00307102">
              <w:rPr>
                <w:sz w:val="28"/>
                <w:szCs w:val="28"/>
                <w:lang w:val="uk-UA"/>
              </w:rPr>
              <w:t>-</w:t>
            </w:r>
            <w:r w:rsidR="00250C27" w:rsidRPr="00307102">
              <w:rPr>
                <w:sz w:val="28"/>
                <w:szCs w:val="28"/>
              </w:rPr>
              <w:t>усвідомлення відповідальності виробників та споживачів за економічно ефективне та соціально доцільне використання сучасних  технологій.</w:t>
            </w:r>
          </w:p>
          <w:p w:rsidR="00B15FBA" w:rsidRPr="00307102" w:rsidRDefault="00B15FBA" w:rsidP="00307102">
            <w:pPr>
              <w:pStyle w:val="a5"/>
              <w:rPr>
                <w:rFonts w:eastAsia="Calibri"/>
                <w:b/>
                <w:bCs/>
                <w:sz w:val="28"/>
                <w:szCs w:val="28"/>
                <w:lang w:val="uk-UA" w:eastAsia="en-US"/>
              </w:rPr>
            </w:pPr>
            <w:r w:rsidRPr="00307102">
              <w:rPr>
                <w:rFonts w:eastAsia="Calibri"/>
                <w:b/>
                <w:bCs/>
                <w:sz w:val="28"/>
                <w:szCs w:val="28"/>
                <w:lang w:val="uk-UA" w:eastAsia="en-US"/>
              </w:rPr>
              <w:t>Навчальні ресурси:</w:t>
            </w:r>
          </w:p>
          <w:p w:rsidR="00B15FBA" w:rsidRPr="00307102" w:rsidRDefault="00B15FBA" w:rsidP="00307102">
            <w:pPr>
              <w:pStyle w:val="a5"/>
              <w:rPr>
                <w:rFonts w:eastAsia="Calibri"/>
                <w:sz w:val="28"/>
                <w:szCs w:val="28"/>
                <w:lang w:val="uk-UA" w:eastAsia="en-US"/>
              </w:rPr>
            </w:pPr>
            <w:r w:rsidRPr="00307102">
              <w:rPr>
                <w:rFonts w:eastAsia="Calibri"/>
                <w:sz w:val="28"/>
                <w:szCs w:val="28"/>
                <w:lang w:val="uk-UA" w:eastAsia="en-US"/>
              </w:rPr>
              <w:t>-сучасна наукова-популярна інформація;</w:t>
            </w:r>
          </w:p>
          <w:p w:rsidR="00B15FBA" w:rsidRPr="00556FF7" w:rsidRDefault="00B15FBA" w:rsidP="00307102">
            <w:pPr>
              <w:pStyle w:val="a5"/>
              <w:rPr>
                <w:rFonts w:eastAsia="Calibri"/>
                <w:lang w:val="uk-UA" w:eastAsia="en-US"/>
              </w:rPr>
            </w:pPr>
            <w:r w:rsidRPr="00307102">
              <w:rPr>
                <w:rFonts w:eastAsia="Calibri"/>
                <w:sz w:val="28"/>
                <w:szCs w:val="28"/>
                <w:lang w:val="uk-UA" w:eastAsia="en-US"/>
              </w:rPr>
              <w:t>-матеріали та результати конкурсів</w:t>
            </w:r>
            <w:r w:rsidRPr="001E611B">
              <w:rPr>
                <w:rFonts w:eastAsia="Calibri"/>
                <w:sz w:val="28"/>
                <w:szCs w:val="28"/>
                <w:lang w:val="uk-UA" w:eastAsia="en-US"/>
              </w:rPr>
              <w:t>дослідницьких робіт</w:t>
            </w:r>
            <w:r w:rsidRPr="00556FF7">
              <w:rPr>
                <w:rFonts w:eastAsia="Calibri"/>
                <w:lang w:val="uk-UA" w:eastAsia="en-US"/>
              </w:rPr>
              <w:t xml:space="preserve">; </w:t>
            </w:r>
          </w:p>
          <w:p w:rsidR="00250C27" w:rsidRPr="00556FF7" w:rsidRDefault="00B15FBA" w:rsidP="00B15FBA">
            <w:pPr>
              <w:widowControl w:val="0"/>
              <w:rPr>
                <w:b/>
                <w:sz w:val="28"/>
                <w:szCs w:val="28"/>
              </w:rPr>
            </w:pPr>
            <w:r w:rsidRPr="00556FF7">
              <w:rPr>
                <w:rFonts w:eastAsia="Calibri"/>
                <w:sz w:val="28"/>
                <w:szCs w:val="28"/>
                <w:lang w:val="uk-UA" w:eastAsia="en-US"/>
              </w:rPr>
              <w:t>- навчальне обладнання.</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5</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Інформаційно-цифрова компетентність</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1E611B" w:rsidRDefault="00250C27" w:rsidP="001E611B">
            <w:pPr>
              <w:pStyle w:val="a5"/>
              <w:rPr>
                <w:b/>
                <w:sz w:val="28"/>
                <w:szCs w:val="28"/>
              </w:rPr>
            </w:pPr>
            <w:r w:rsidRPr="001E611B">
              <w:rPr>
                <w:b/>
                <w:sz w:val="28"/>
                <w:szCs w:val="28"/>
              </w:rPr>
              <w:t>Уміння:</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пошуку інформації в Інтернеті за ключовими термінами;</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будувати графіки та діаграми </w:t>
            </w:r>
            <w:r w:rsidR="0048097E" w:rsidRPr="001E611B">
              <w:rPr>
                <w:sz w:val="28"/>
                <w:szCs w:val="28"/>
                <w:lang w:val="uk-UA"/>
              </w:rPr>
              <w:t xml:space="preserve"> по організації послуг</w:t>
            </w:r>
            <w:r w:rsidR="00250C27" w:rsidRPr="001E611B">
              <w:rPr>
                <w:sz w:val="28"/>
                <w:szCs w:val="28"/>
              </w:rPr>
              <w:t>з використанням програми Excel;</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створювати комп’ютерні презентації за результатами виконання практичних завдань та для участі у публічних обговореннях </w:t>
            </w:r>
            <w:r w:rsidR="0048097E" w:rsidRPr="001E611B">
              <w:rPr>
                <w:sz w:val="28"/>
                <w:szCs w:val="28"/>
                <w:lang w:val="uk-UA"/>
              </w:rPr>
              <w:t xml:space="preserve"> організаційних послуг в тематиці </w:t>
            </w:r>
            <w:r w:rsidR="00250C27" w:rsidRPr="001E611B">
              <w:rPr>
                <w:sz w:val="28"/>
                <w:szCs w:val="28"/>
              </w:rPr>
              <w:t>проблем</w:t>
            </w:r>
            <w:r w:rsidR="0048097E" w:rsidRPr="001E611B">
              <w:rPr>
                <w:sz w:val="28"/>
                <w:szCs w:val="28"/>
                <w:lang w:val="uk-UA"/>
              </w:rPr>
              <w:t>и</w:t>
            </w:r>
            <w:r w:rsidR="00250C27" w:rsidRPr="001E611B">
              <w:rPr>
                <w:sz w:val="28"/>
                <w:szCs w:val="28"/>
              </w:rPr>
              <w:t>;</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перевіряти власні тексти з використанням антиплагіатних програм;</w:t>
            </w:r>
          </w:p>
          <w:p w:rsidR="00250C27" w:rsidRPr="001E611B" w:rsidRDefault="00250C27" w:rsidP="001E611B">
            <w:pPr>
              <w:pStyle w:val="a5"/>
              <w:rPr>
                <w:b/>
                <w:sz w:val="28"/>
                <w:szCs w:val="28"/>
              </w:rPr>
            </w:pPr>
            <w:r w:rsidRPr="001E611B">
              <w:rPr>
                <w:b/>
                <w:sz w:val="28"/>
                <w:szCs w:val="28"/>
              </w:rPr>
              <w:t>Ставлення:</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дотримання принципів наукової  доброчесності при використанні інформації з Інтернет-джерел.</w:t>
            </w:r>
          </w:p>
          <w:p w:rsidR="00AD00A5" w:rsidRPr="001E611B" w:rsidRDefault="00AD00A5" w:rsidP="001E611B">
            <w:pPr>
              <w:pStyle w:val="a5"/>
              <w:rPr>
                <w:b/>
                <w:sz w:val="28"/>
                <w:szCs w:val="28"/>
              </w:rPr>
            </w:pPr>
            <w:r w:rsidRPr="001E611B">
              <w:rPr>
                <w:b/>
                <w:sz w:val="28"/>
                <w:szCs w:val="28"/>
              </w:rPr>
              <w:t>Навчальні ресурси:</w:t>
            </w:r>
          </w:p>
          <w:p w:rsidR="00AD00A5" w:rsidRPr="00556FF7" w:rsidRDefault="00AD00A5" w:rsidP="001E611B">
            <w:pPr>
              <w:pStyle w:val="a5"/>
              <w:rPr>
                <w:lang w:val="uk-UA"/>
              </w:rPr>
            </w:pPr>
            <w:r w:rsidRPr="001E611B">
              <w:rPr>
                <w:sz w:val="28"/>
                <w:szCs w:val="28"/>
              </w:rPr>
              <w:t>- електронні освітні ресурси</w:t>
            </w:r>
            <w:r w:rsidRPr="001E611B">
              <w:rPr>
                <w:sz w:val="28"/>
                <w:szCs w:val="28"/>
                <w:lang w:val="uk-UA"/>
              </w:rPr>
              <w:t>.</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6</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Уміння вчитися впродовж життя</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1E611B" w:rsidRDefault="00250C27" w:rsidP="001E611B">
            <w:pPr>
              <w:pStyle w:val="a5"/>
              <w:rPr>
                <w:b/>
                <w:sz w:val="28"/>
                <w:szCs w:val="28"/>
              </w:rPr>
            </w:pPr>
            <w:r w:rsidRPr="001E611B">
              <w:rPr>
                <w:b/>
                <w:sz w:val="28"/>
                <w:szCs w:val="28"/>
              </w:rPr>
              <w:t>Уміння:</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критично оцінювати власний рівень знань та вміньта визначати власні освітні цілі та програми;</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критично аналізувати й узагальнювати здобуті </w:t>
            </w:r>
            <w:r w:rsidR="00250C27" w:rsidRPr="001E611B">
              <w:rPr>
                <w:sz w:val="28"/>
                <w:szCs w:val="28"/>
              </w:rPr>
              <w:lastRenderedPageBreak/>
              <w:t>відомості й досвід, набувати нових компетентностей залежно від власних та суспільних потреб;</w:t>
            </w:r>
          </w:p>
          <w:p w:rsidR="00250C27" w:rsidRPr="001E611B" w:rsidRDefault="00250C27" w:rsidP="001E611B">
            <w:pPr>
              <w:pStyle w:val="a5"/>
              <w:rPr>
                <w:b/>
                <w:sz w:val="28"/>
                <w:szCs w:val="28"/>
              </w:rPr>
            </w:pPr>
            <w:r w:rsidRPr="001E611B">
              <w:rPr>
                <w:b/>
                <w:sz w:val="28"/>
                <w:szCs w:val="28"/>
              </w:rPr>
              <w:t>Ставлення:</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усвідомлення необхідності постійного поповнення інформації для прийняття обґрунтованих рішень у </w:t>
            </w:r>
            <w:r w:rsidR="00250C27" w:rsidRPr="001E611B">
              <w:rPr>
                <w:sz w:val="28"/>
                <w:szCs w:val="28"/>
                <w:lang w:val="uk-UA"/>
              </w:rPr>
              <w:t xml:space="preserve">визначенні пріоритетних напрямків розвитку </w:t>
            </w:r>
            <w:r w:rsidR="0048097E" w:rsidRPr="001E611B">
              <w:rPr>
                <w:sz w:val="28"/>
                <w:szCs w:val="28"/>
                <w:lang w:val="uk-UA"/>
              </w:rPr>
              <w:t>галузі сфери обслуговування</w:t>
            </w:r>
            <w:r w:rsidR="00250C27" w:rsidRPr="001E611B">
              <w:rPr>
                <w:sz w:val="28"/>
                <w:szCs w:val="28"/>
              </w:rPr>
              <w:t>;</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усвідомлення потреби </w:t>
            </w:r>
            <w:r w:rsidR="00250C27" w:rsidRPr="001E611B">
              <w:rPr>
                <w:sz w:val="28"/>
                <w:szCs w:val="28"/>
                <w:lang w:val="uk-UA"/>
              </w:rPr>
              <w:t>дослідження досвіду інших країн та регіонів в становлення гостинності</w:t>
            </w:r>
            <w:r w:rsidR="00250C27" w:rsidRPr="001E611B">
              <w:rPr>
                <w:sz w:val="28"/>
                <w:szCs w:val="28"/>
              </w:rPr>
              <w:t>;</w:t>
            </w:r>
          </w:p>
          <w:p w:rsidR="00AD00A5" w:rsidRPr="001E611B" w:rsidRDefault="00AD00A5" w:rsidP="001E611B">
            <w:pPr>
              <w:pStyle w:val="a5"/>
              <w:rPr>
                <w:b/>
                <w:sz w:val="28"/>
                <w:szCs w:val="28"/>
              </w:rPr>
            </w:pPr>
            <w:r w:rsidRPr="001E611B">
              <w:rPr>
                <w:b/>
                <w:sz w:val="28"/>
                <w:szCs w:val="28"/>
              </w:rPr>
              <w:t>Навчальні ресурси:</w:t>
            </w:r>
          </w:p>
          <w:p w:rsidR="00AD00A5" w:rsidRPr="001E611B" w:rsidRDefault="00AD00A5" w:rsidP="001E611B">
            <w:pPr>
              <w:pStyle w:val="a5"/>
              <w:rPr>
                <w:sz w:val="28"/>
                <w:szCs w:val="28"/>
              </w:rPr>
            </w:pPr>
            <w:r w:rsidRPr="001E611B">
              <w:rPr>
                <w:sz w:val="28"/>
                <w:szCs w:val="28"/>
              </w:rPr>
              <w:t xml:space="preserve">- навчальна та науково-популярна література; </w:t>
            </w:r>
          </w:p>
          <w:p w:rsidR="00AD00A5" w:rsidRPr="00556FF7" w:rsidRDefault="00AD00A5" w:rsidP="001E611B">
            <w:pPr>
              <w:pStyle w:val="a5"/>
            </w:pPr>
            <w:r w:rsidRPr="001E611B">
              <w:rPr>
                <w:rFonts w:eastAsia="Calibri"/>
                <w:sz w:val="28"/>
                <w:szCs w:val="28"/>
                <w:lang w:val="uk-UA" w:eastAsia="en-US"/>
              </w:rPr>
              <w:t>-  електронні освітні ресурси.</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lastRenderedPageBreak/>
              <w:t>7</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Ініціативність і підприємливість</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1E611B" w:rsidRDefault="00250C27" w:rsidP="001E611B">
            <w:pPr>
              <w:pStyle w:val="a5"/>
              <w:rPr>
                <w:b/>
                <w:sz w:val="28"/>
                <w:szCs w:val="28"/>
              </w:rPr>
            </w:pPr>
            <w:r w:rsidRPr="001E611B">
              <w:rPr>
                <w:b/>
                <w:sz w:val="28"/>
                <w:szCs w:val="28"/>
              </w:rPr>
              <w:t>Уміння</w:t>
            </w:r>
            <w:r w:rsidR="001E611B">
              <w:rPr>
                <w:b/>
                <w:sz w:val="28"/>
                <w:szCs w:val="28"/>
                <w:lang w:val="uk-UA"/>
              </w:rPr>
              <w:t>:</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обирати дієві життєві стратегії; виявляти можливості й загрози для майбутньої професійної діяльності; працювати для загального блага громади; генерувати нові ідеї, оцінювати переваги й ризики, вести перемовини, бути соціально мобільною, адаптивною, комунікабельною, відповідальною людиною;</w:t>
            </w:r>
          </w:p>
          <w:p w:rsidR="00250C27" w:rsidRPr="001E611B" w:rsidRDefault="00250C27" w:rsidP="001E611B">
            <w:pPr>
              <w:pStyle w:val="a5"/>
              <w:rPr>
                <w:b/>
                <w:sz w:val="28"/>
                <w:szCs w:val="28"/>
              </w:rPr>
            </w:pPr>
            <w:r w:rsidRPr="001E611B">
              <w:rPr>
                <w:b/>
                <w:sz w:val="28"/>
                <w:szCs w:val="28"/>
              </w:rPr>
              <w:t xml:space="preserve">Ставлення: </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відповідальність за ухвалення виважених рішень щодо діяльності в суспільстві, ділова етика та чесність конкуренції. </w:t>
            </w:r>
          </w:p>
          <w:p w:rsidR="00AD00A5" w:rsidRPr="001E611B" w:rsidRDefault="00AD00A5" w:rsidP="001E611B">
            <w:pPr>
              <w:pStyle w:val="a5"/>
              <w:rPr>
                <w:b/>
                <w:sz w:val="28"/>
                <w:szCs w:val="28"/>
              </w:rPr>
            </w:pPr>
            <w:r w:rsidRPr="001E611B">
              <w:rPr>
                <w:b/>
                <w:sz w:val="28"/>
                <w:szCs w:val="28"/>
              </w:rPr>
              <w:t>Навчальні ресурси:</w:t>
            </w:r>
          </w:p>
          <w:p w:rsidR="00AD00A5" w:rsidRPr="001E611B" w:rsidRDefault="00AD00A5" w:rsidP="001E611B">
            <w:pPr>
              <w:pStyle w:val="a5"/>
              <w:rPr>
                <w:sz w:val="28"/>
                <w:szCs w:val="28"/>
                <w:lang w:val="uk-UA"/>
              </w:rPr>
            </w:pPr>
            <w:r w:rsidRPr="001E611B">
              <w:rPr>
                <w:sz w:val="28"/>
                <w:szCs w:val="28"/>
              </w:rPr>
              <w:t>- література про діяльність рестораторів та сомельє,</w:t>
            </w:r>
            <w:r w:rsidRPr="001E611B">
              <w:rPr>
                <w:sz w:val="28"/>
                <w:szCs w:val="28"/>
                <w:lang w:val="uk-UA"/>
              </w:rPr>
              <w:t xml:space="preserve"> відкриття та виходи яких мали важливе значення для розвитку готельно-ресторанного бізнесу; </w:t>
            </w:r>
          </w:p>
          <w:p w:rsidR="00AD00A5" w:rsidRPr="00556FF7" w:rsidRDefault="00AD00A5" w:rsidP="00AD00A5">
            <w:pPr>
              <w:widowControl w:val="0"/>
              <w:shd w:val="clear" w:color="auto" w:fill="FFFFFF"/>
              <w:spacing w:after="200"/>
              <w:rPr>
                <w:sz w:val="28"/>
                <w:szCs w:val="28"/>
              </w:rPr>
            </w:pPr>
            <w:r w:rsidRPr="00556FF7">
              <w:rPr>
                <w:sz w:val="28"/>
                <w:szCs w:val="28"/>
                <w:lang w:val="uk-UA"/>
              </w:rPr>
              <w:t>-</w:t>
            </w:r>
            <w:r w:rsidRPr="00556FF7">
              <w:rPr>
                <w:sz w:val="28"/>
                <w:szCs w:val="28"/>
              </w:rPr>
              <w:t xml:space="preserve"> інформація про використання сучасних наукових досягнень у сфері обслуговування та виробництві.</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8</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Соціальна та громадянська компетентності</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1E611B" w:rsidRDefault="00250C27" w:rsidP="001E611B">
            <w:pPr>
              <w:pStyle w:val="a5"/>
              <w:rPr>
                <w:b/>
                <w:sz w:val="28"/>
                <w:szCs w:val="28"/>
              </w:rPr>
            </w:pPr>
            <w:r w:rsidRPr="001E611B">
              <w:rPr>
                <w:b/>
                <w:sz w:val="28"/>
                <w:szCs w:val="28"/>
              </w:rPr>
              <w:t xml:space="preserve">Уміння: </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визначати зміст та можливості узгодження приватних, колективних і суспільних </w:t>
            </w:r>
            <w:r w:rsidR="00250C27" w:rsidRPr="001E611B">
              <w:rPr>
                <w:sz w:val="28"/>
                <w:szCs w:val="28"/>
                <w:lang w:val="uk-UA"/>
              </w:rPr>
              <w:t xml:space="preserve">рекреаційних </w:t>
            </w:r>
            <w:r w:rsidR="00250C27" w:rsidRPr="001E611B">
              <w:rPr>
                <w:sz w:val="28"/>
                <w:szCs w:val="28"/>
              </w:rPr>
              <w:t xml:space="preserve"> інтересів й потреб;</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брати відповідальність на себе, проявляти громадянську свідомість, соціальну активність та участь у житті громадянського суспільства, аналітично мислити, критично розуміти світ: політику, право, права людини, культуру, релігію, історію, мас-медіа, економіку тощо;</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працювати в колективі, зокрема, в процесі реалізації </w:t>
            </w:r>
            <w:r w:rsidR="00101AFD" w:rsidRPr="001E611B">
              <w:rPr>
                <w:sz w:val="28"/>
                <w:szCs w:val="28"/>
                <w:lang w:val="uk-UA"/>
              </w:rPr>
              <w:t>рекреаційних проектів</w:t>
            </w:r>
            <w:r w:rsidR="00250C27" w:rsidRPr="001E611B">
              <w:rPr>
                <w:sz w:val="28"/>
                <w:szCs w:val="28"/>
              </w:rPr>
              <w:t>.</w:t>
            </w:r>
          </w:p>
          <w:p w:rsidR="00250C27" w:rsidRPr="001E611B" w:rsidRDefault="00250C27" w:rsidP="001E611B">
            <w:pPr>
              <w:pStyle w:val="a5"/>
              <w:rPr>
                <w:b/>
                <w:sz w:val="28"/>
                <w:szCs w:val="28"/>
              </w:rPr>
            </w:pPr>
            <w:r w:rsidRPr="001E611B">
              <w:rPr>
                <w:b/>
                <w:sz w:val="28"/>
                <w:szCs w:val="28"/>
              </w:rPr>
              <w:t>Ставлення:</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lang w:val="uk-UA"/>
              </w:rPr>
              <w:t xml:space="preserve">усвідомлення </w:t>
            </w:r>
            <w:r w:rsidR="00250C27" w:rsidRPr="001E611B">
              <w:rPr>
                <w:sz w:val="28"/>
                <w:szCs w:val="28"/>
              </w:rPr>
              <w:t xml:space="preserve"> переваг узгодженої  діяльності для реалізації суспільних і колективних (групових, </w:t>
            </w:r>
            <w:r w:rsidR="00250C27" w:rsidRPr="001E611B">
              <w:rPr>
                <w:sz w:val="28"/>
                <w:szCs w:val="28"/>
              </w:rPr>
              <w:lastRenderedPageBreak/>
              <w:t>регіональних) інтересів</w:t>
            </w:r>
            <w:r w:rsidR="00101AFD" w:rsidRPr="001E611B">
              <w:rPr>
                <w:sz w:val="28"/>
                <w:szCs w:val="28"/>
                <w:lang w:val="uk-UA"/>
              </w:rPr>
              <w:t xml:space="preserve"> в розвитку</w:t>
            </w:r>
            <w:r w:rsidR="00250C27" w:rsidRPr="001E611B">
              <w:rPr>
                <w:sz w:val="28"/>
                <w:szCs w:val="28"/>
                <w:lang w:val="uk-UA"/>
              </w:rPr>
              <w:t xml:space="preserve"> галузі</w:t>
            </w:r>
            <w:r w:rsidR="00101AFD" w:rsidRPr="001E611B">
              <w:rPr>
                <w:sz w:val="28"/>
                <w:szCs w:val="28"/>
                <w:lang w:val="uk-UA"/>
              </w:rPr>
              <w:t xml:space="preserve"> сфери обслуговування</w:t>
            </w:r>
            <w:r w:rsidR="00250C27" w:rsidRPr="001E611B">
              <w:rPr>
                <w:sz w:val="28"/>
                <w:szCs w:val="28"/>
              </w:rPr>
              <w:t>;</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визнання суспільної цінності виконуваних державою економічних і соціальних функцій, необхідності громадського контролю за діяльністю органів державної влади та особистої участі в формуванні та функціонуванні державних інститутів; </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толерантне ставлення до </w:t>
            </w:r>
            <w:r w:rsidR="00250C27" w:rsidRPr="001E611B">
              <w:rPr>
                <w:sz w:val="28"/>
                <w:szCs w:val="28"/>
                <w:lang w:val="uk-UA"/>
              </w:rPr>
              <w:t xml:space="preserve"> мешканців інших країн, з метою забез</w:t>
            </w:r>
            <w:r w:rsidR="00101AFD" w:rsidRPr="001E611B">
              <w:rPr>
                <w:sz w:val="28"/>
                <w:szCs w:val="28"/>
                <w:lang w:val="uk-UA"/>
              </w:rPr>
              <w:t>печення сталого розвитку сфери гостинності</w:t>
            </w:r>
            <w:r w:rsidR="00250C27" w:rsidRPr="001E611B">
              <w:rPr>
                <w:sz w:val="28"/>
                <w:szCs w:val="28"/>
              </w:rPr>
              <w:t xml:space="preserve">. </w:t>
            </w:r>
          </w:p>
          <w:p w:rsidR="00AD00A5" w:rsidRPr="001E611B" w:rsidRDefault="00AD00A5" w:rsidP="001E611B">
            <w:pPr>
              <w:pStyle w:val="a5"/>
              <w:rPr>
                <w:b/>
                <w:sz w:val="28"/>
                <w:szCs w:val="28"/>
              </w:rPr>
            </w:pPr>
            <w:r w:rsidRPr="001E611B">
              <w:rPr>
                <w:b/>
                <w:sz w:val="28"/>
                <w:szCs w:val="28"/>
              </w:rPr>
              <w:t>Навчальні ресурси:</w:t>
            </w:r>
          </w:p>
          <w:p w:rsidR="00AD00A5" w:rsidRPr="001E611B" w:rsidRDefault="00AD00A5" w:rsidP="001E611B">
            <w:pPr>
              <w:pStyle w:val="a5"/>
              <w:rPr>
                <w:sz w:val="28"/>
                <w:szCs w:val="28"/>
              </w:rPr>
            </w:pPr>
            <w:r w:rsidRPr="001E611B">
              <w:rPr>
                <w:sz w:val="28"/>
                <w:szCs w:val="28"/>
              </w:rPr>
              <w:t>- навчальні і соціальні проекти.</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lastRenderedPageBreak/>
              <w:t>9</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Обізнаність та самовираження у сфері культури</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1E611B" w:rsidRDefault="00250C27" w:rsidP="001E611B">
            <w:pPr>
              <w:pStyle w:val="a5"/>
              <w:rPr>
                <w:b/>
                <w:sz w:val="28"/>
                <w:szCs w:val="28"/>
              </w:rPr>
            </w:pPr>
            <w:r w:rsidRPr="001E611B">
              <w:rPr>
                <w:b/>
                <w:sz w:val="28"/>
                <w:szCs w:val="28"/>
              </w:rPr>
              <w:t>Уміння:</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пояснювати окремі факти та досягнення світової та національної </w:t>
            </w:r>
            <w:r w:rsidR="00101AFD" w:rsidRPr="001E611B">
              <w:rPr>
                <w:sz w:val="28"/>
                <w:szCs w:val="28"/>
                <w:lang w:val="uk-UA"/>
              </w:rPr>
              <w:t>сфери гостинності</w:t>
            </w:r>
            <w:r w:rsidR="00250C27" w:rsidRPr="001E611B">
              <w:rPr>
                <w:sz w:val="28"/>
                <w:szCs w:val="28"/>
              </w:rPr>
              <w:t xml:space="preserve"> як прояви матеріальної культури суспільства;</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розвивати власну національно-культурну ідентичність у сучасному багатокультурному світі; окреслювати основні тенденції розвитку культури; зіставляти досягнення української культури з іншими культурами; виявляти вплив культури на особу та розвиток цивілізації.</w:t>
            </w:r>
          </w:p>
          <w:p w:rsidR="00250C27" w:rsidRPr="001E611B" w:rsidRDefault="00250C27" w:rsidP="001E611B">
            <w:pPr>
              <w:pStyle w:val="a5"/>
              <w:rPr>
                <w:b/>
                <w:sz w:val="28"/>
                <w:szCs w:val="28"/>
              </w:rPr>
            </w:pPr>
            <w:r w:rsidRPr="001E611B">
              <w:rPr>
                <w:b/>
                <w:sz w:val="28"/>
                <w:szCs w:val="28"/>
              </w:rPr>
              <w:t>Ставлення:</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усвідомлення внеску українських </w:t>
            </w:r>
            <w:r w:rsidR="00101AFD" w:rsidRPr="001E611B">
              <w:rPr>
                <w:sz w:val="28"/>
                <w:szCs w:val="28"/>
                <w:lang w:val="uk-UA"/>
              </w:rPr>
              <w:t xml:space="preserve"> рестораторів</w:t>
            </w:r>
            <w:r w:rsidR="00250C27" w:rsidRPr="001E611B">
              <w:rPr>
                <w:sz w:val="28"/>
                <w:szCs w:val="28"/>
                <w:lang w:val="uk-UA"/>
              </w:rPr>
              <w:t>, істориків, письменників</w:t>
            </w:r>
            <w:r w:rsidR="00250C27" w:rsidRPr="001E611B">
              <w:rPr>
                <w:sz w:val="28"/>
                <w:szCs w:val="28"/>
              </w:rPr>
              <w:t xml:space="preserve"> та економістів українського походження у розвиток </w:t>
            </w:r>
            <w:r w:rsidR="00101AFD" w:rsidRPr="001E611B">
              <w:rPr>
                <w:sz w:val="28"/>
                <w:szCs w:val="28"/>
                <w:lang w:val="uk-UA"/>
              </w:rPr>
              <w:t>готельно-ресторанної</w:t>
            </w:r>
            <w:r w:rsidR="00250C27" w:rsidRPr="001E611B">
              <w:rPr>
                <w:sz w:val="28"/>
                <w:szCs w:val="28"/>
                <w:lang w:val="uk-UA"/>
              </w:rPr>
              <w:t xml:space="preserve"> галузі</w:t>
            </w:r>
            <w:r w:rsidR="00250C27" w:rsidRPr="001E611B">
              <w:rPr>
                <w:sz w:val="28"/>
                <w:szCs w:val="28"/>
              </w:rPr>
              <w:t xml:space="preserve">; </w:t>
            </w:r>
          </w:p>
          <w:p w:rsidR="00AD00A5" w:rsidRPr="001E611B" w:rsidRDefault="00AD00A5" w:rsidP="001E611B">
            <w:pPr>
              <w:pStyle w:val="a5"/>
              <w:rPr>
                <w:rFonts w:eastAsia="Calibri"/>
                <w:bCs/>
                <w:sz w:val="28"/>
                <w:szCs w:val="28"/>
                <w:lang w:val="uk-UA" w:eastAsia="en-US"/>
              </w:rPr>
            </w:pPr>
            <w:r w:rsidRPr="001E611B">
              <w:rPr>
                <w:rFonts w:eastAsia="Calibri"/>
                <w:b/>
                <w:bCs/>
                <w:sz w:val="28"/>
                <w:szCs w:val="28"/>
                <w:lang w:val="uk-UA" w:eastAsia="en-US"/>
              </w:rPr>
              <w:t>Навчальні ресурси</w:t>
            </w:r>
            <w:r w:rsidRPr="001E611B">
              <w:rPr>
                <w:rFonts w:eastAsia="Calibri"/>
                <w:bCs/>
                <w:sz w:val="28"/>
                <w:szCs w:val="28"/>
                <w:lang w:val="uk-UA" w:eastAsia="en-US"/>
              </w:rPr>
              <w:t>:</w:t>
            </w:r>
          </w:p>
          <w:p w:rsidR="00AD00A5" w:rsidRPr="00556FF7" w:rsidRDefault="00AD00A5" w:rsidP="001E611B">
            <w:pPr>
              <w:pStyle w:val="a5"/>
              <w:rPr>
                <w:lang w:val="uk-UA"/>
              </w:rPr>
            </w:pPr>
            <w:r w:rsidRPr="001E611B">
              <w:rPr>
                <w:rFonts w:eastAsia="Calibri"/>
                <w:sz w:val="28"/>
                <w:szCs w:val="28"/>
                <w:lang w:val="uk-UA" w:eastAsia="en-US"/>
              </w:rPr>
              <w:t>- твори мистецтва, бібліографічні матеріали про життя та діяльність рестораторів.</w:t>
            </w:r>
          </w:p>
        </w:tc>
      </w:tr>
      <w:tr w:rsidR="00250C27" w:rsidRPr="00556FF7" w:rsidTr="0048097E">
        <w:trPr>
          <w:jc w:val="center"/>
        </w:trPr>
        <w:tc>
          <w:tcPr>
            <w:tcW w:w="47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pPr>
            <w:r w:rsidRPr="00556FF7">
              <w:t>10</w:t>
            </w:r>
          </w:p>
        </w:tc>
        <w:tc>
          <w:tcPr>
            <w:tcW w:w="233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556FF7" w:rsidRDefault="00250C27" w:rsidP="00712F3F">
            <w:pPr>
              <w:widowControl w:val="0"/>
              <w:rPr>
                <w:sz w:val="28"/>
                <w:szCs w:val="28"/>
              </w:rPr>
            </w:pPr>
            <w:r w:rsidRPr="00556FF7">
              <w:rPr>
                <w:sz w:val="28"/>
                <w:szCs w:val="28"/>
              </w:rPr>
              <w:t>Екологічна грамотність і здорове життя.</w:t>
            </w:r>
          </w:p>
        </w:tc>
        <w:tc>
          <w:tcPr>
            <w:tcW w:w="6967"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50C27" w:rsidRPr="001E611B" w:rsidRDefault="00250C27" w:rsidP="001E611B">
            <w:pPr>
              <w:pStyle w:val="a5"/>
              <w:rPr>
                <w:b/>
                <w:sz w:val="28"/>
                <w:szCs w:val="28"/>
              </w:rPr>
            </w:pPr>
            <w:r w:rsidRPr="001E611B">
              <w:rPr>
                <w:b/>
                <w:sz w:val="28"/>
                <w:szCs w:val="28"/>
              </w:rPr>
              <w:t xml:space="preserve">Уміння: </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пояснювати природний ресурс (землю, клімат, надра), засоби виробництва та людський капітал як елементи </w:t>
            </w:r>
            <w:r w:rsidR="00250C27" w:rsidRPr="001E611B">
              <w:rPr>
                <w:sz w:val="28"/>
                <w:szCs w:val="28"/>
                <w:lang w:val="uk-UA"/>
              </w:rPr>
              <w:t xml:space="preserve">забезпечення </w:t>
            </w:r>
            <w:r w:rsidR="00250C27" w:rsidRPr="001E611B">
              <w:rPr>
                <w:sz w:val="28"/>
                <w:szCs w:val="28"/>
              </w:rPr>
              <w:t xml:space="preserve"> функції</w:t>
            </w:r>
            <w:r w:rsidR="00250C27" w:rsidRPr="001E611B">
              <w:rPr>
                <w:sz w:val="28"/>
                <w:szCs w:val="28"/>
                <w:lang w:val="uk-UA"/>
              </w:rPr>
              <w:t xml:space="preserve"> рекреації суспільства на різних етапах його розвитку</w:t>
            </w:r>
            <w:r w:rsidR="00250C27" w:rsidRPr="001E611B">
              <w:rPr>
                <w:sz w:val="28"/>
                <w:szCs w:val="28"/>
              </w:rPr>
              <w:t>;</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наводити приклади екологічно ефективних технологій, що передбачають ресурсоощадне використання невідтворюваних природних ресурсів в Україні та інших країнах;</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брати участь в реалізації проектів економного використання виробничих (земельних, водних, енергетичних, трудових) ресурсів в межах власної родини, школи, місцевої громади  та обґрунтовувати їх економічну доцільність;</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надавати переваги використанню в побуті матеріалів, які не завдають суттєвої шкоди довкіллю й власному </w:t>
            </w:r>
            <w:r w:rsidR="00250C27" w:rsidRPr="001E611B">
              <w:rPr>
                <w:sz w:val="28"/>
                <w:szCs w:val="28"/>
              </w:rPr>
              <w:lastRenderedPageBreak/>
              <w:t>здоров’ю, а, отже, гарантують вищу якість життя та добробут;</w:t>
            </w:r>
          </w:p>
          <w:p w:rsidR="00250C27" w:rsidRPr="001E611B" w:rsidRDefault="00250C27" w:rsidP="001E611B">
            <w:pPr>
              <w:pStyle w:val="a5"/>
              <w:rPr>
                <w:b/>
                <w:sz w:val="28"/>
                <w:szCs w:val="28"/>
              </w:rPr>
            </w:pPr>
            <w:r w:rsidRPr="001E611B">
              <w:rPr>
                <w:b/>
                <w:sz w:val="28"/>
                <w:szCs w:val="28"/>
              </w:rPr>
              <w:t xml:space="preserve">Ставлення: </w:t>
            </w:r>
          </w:p>
          <w:p w:rsidR="00250C27" w:rsidRPr="001E611B" w:rsidRDefault="00AD00A5" w:rsidP="001E611B">
            <w:pPr>
              <w:pStyle w:val="a5"/>
              <w:rPr>
                <w:sz w:val="28"/>
                <w:szCs w:val="28"/>
              </w:rPr>
            </w:pPr>
            <w:r w:rsidRPr="001E611B">
              <w:rPr>
                <w:sz w:val="28"/>
                <w:szCs w:val="28"/>
                <w:lang w:val="uk-UA"/>
              </w:rPr>
              <w:t>-</w:t>
            </w:r>
            <w:r w:rsidR="00250C27" w:rsidRPr="001E611B">
              <w:rPr>
                <w:sz w:val="28"/>
                <w:szCs w:val="28"/>
              </w:rPr>
              <w:t xml:space="preserve">використання критерію збереження довкілля як вирішального при </w:t>
            </w:r>
            <w:r w:rsidR="00101AFD" w:rsidRPr="001E611B">
              <w:rPr>
                <w:sz w:val="28"/>
                <w:szCs w:val="28"/>
                <w:lang w:val="uk-UA"/>
              </w:rPr>
              <w:t>проектуванні ресторанної</w:t>
            </w:r>
            <w:r w:rsidR="00250C27" w:rsidRPr="001E611B">
              <w:rPr>
                <w:sz w:val="28"/>
                <w:szCs w:val="28"/>
              </w:rPr>
              <w:t xml:space="preserve"> діяльності;</w:t>
            </w:r>
          </w:p>
          <w:p w:rsidR="00250C27" w:rsidRPr="001E611B" w:rsidRDefault="00AD00A5" w:rsidP="001E611B">
            <w:pPr>
              <w:pStyle w:val="a5"/>
              <w:rPr>
                <w:color w:val="FF0000"/>
                <w:sz w:val="28"/>
                <w:szCs w:val="28"/>
              </w:rPr>
            </w:pPr>
            <w:r w:rsidRPr="001E611B">
              <w:rPr>
                <w:sz w:val="28"/>
                <w:szCs w:val="28"/>
                <w:lang w:val="uk-UA"/>
              </w:rPr>
              <w:t>-</w:t>
            </w:r>
            <w:r w:rsidR="00250C27" w:rsidRPr="001E611B">
              <w:rPr>
                <w:sz w:val="28"/>
                <w:szCs w:val="28"/>
              </w:rPr>
              <w:t xml:space="preserve">усвідомлення відповідальності всіх суб’єктів </w:t>
            </w:r>
            <w:r w:rsidR="00101AFD" w:rsidRPr="001E611B">
              <w:rPr>
                <w:sz w:val="28"/>
                <w:szCs w:val="28"/>
                <w:lang w:val="uk-UA"/>
              </w:rPr>
              <w:t>готельно-ресторанної</w:t>
            </w:r>
            <w:r w:rsidR="00250C27" w:rsidRPr="001E611B">
              <w:rPr>
                <w:sz w:val="28"/>
                <w:szCs w:val="28"/>
              </w:rPr>
              <w:t xml:space="preserve"> діяльності (виробників речей і послуг, споживачів, національних регуляторів) за збереження довкілля та здоров’я нації.</w:t>
            </w:r>
            <w:r w:rsidR="00250C27" w:rsidRPr="001E611B">
              <w:rPr>
                <w:color w:val="FF0000"/>
                <w:sz w:val="28"/>
                <w:szCs w:val="28"/>
              </w:rPr>
              <w:t xml:space="preserve">  </w:t>
            </w:r>
          </w:p>
          <w:p w:rsidR="00AD00A5" w:rsidRPr="001E611B" w:rsidRDefault="00AD00A5" w:rsidP="001E611B">
            <w:pPr>
              <w:pStyle w:val="a5"/>
              <w:rPr>
                <w:b/>
                <w:sz w:val="28"/>
                <w:szCs w:val="28"/>
              </w:rPr>
            </w:pPr>
            <w:r w:rsidRPr="001E611B">
              <w:rPr>
                <w:b/>
                <w:sz w:val="28"/>
                <w:szCs w:val="28"/>
              </w:rPr>
              <w:t>Навчальні ресурси:</w:t>
            </w:r>
          </w:p>
          <w:p w:rsidR="00AD00A5" w:rsidRPr="00556FF7" w:rsidRDefault="00AD00A5" w:rsidP="001E611B">
            <w:pPr>
              <w:pStyle w:val="a5"/>
              <w:rPr>
                <w:color w:val="FF0000"/>
              </w:rPr>
            </w:pPr>
            <w:r w:rsidRPr="001E611B">
              <w:rPr>
                <w:sz w:val="28"/>
                <w:szCs w:val="28"/>
              </w:rPr>
              <w:t>- дидактичні матеріали екологічного змісту.</w:t>
            </w:r>
          </w:p>
        </w:tc>
      </w:tr>
    </w:tbl>
    <w:p w:rsidR="002D6244" w:rsidRDefault="002D6244" w:rsidP="004C369C">
      <w:pPr>
        <w:widowControl w:val="0"/>
        <w:adjustRightInd w:val="0"/>
        <w:jc w:val="both"/>
        <w:rPr>
          <w:b/>
          <w:sz w:val="28"/>
          <w:szCs w:val="28"/>
          <w:lang w:val="uk-UA"/>
        </w:rPr>
      </w:pPr>
    </w:p>
    <w:p w:rsidR="004C369C" w:rsidRPr="00556FF7" w:rsidRDefault="004C369C" w:rsidP="004C369C">
      <w:pPr>
        <w:widowControl w:val="0"/>
        <w:adjustRightInd w:val="0"/>
        <w:jc w:val="both"/>
        <w:rPr>
          <w:b/>
          <w:sz w:val="28"/>
          <w:szCs w:val="28"/>
          <w:lang w:val="uk-UA"/>
        </w:rPr>
      </w:pPr>
      <w:r w:rsidRPr="00556FF7">
        <w:rPr>
          <w:b/>
          <w:sz w:val="28"/>
          <w:szCs w:val="28"/>
          <w:lang w:val="uk-UA"/>
        </w:rPr>
        <w:t>Наскрізні змістовні лінії предмета</w:t>
      </w:r>
    </w:p>
    <w:p w:rsidR="00D5267E" w:rsidRPr="00556FF7" w:rsidRDefault="00D5267E" w:rsidP="004C369C">
      <w:pPr>
        <w:widowControl w:val="0"/>
        <w:adjustRightInd w:val="0"/>
        <w:jc w:val="both"/>
        <w:rPr>
          <w:b/>
          <w:sz w:val="28"/>
          <w:szCs w:val="28"/>
          <w:lang w:val="uk-UA"/>
        </w:rPr>
      </w:pPr>
    </w:p>
    <w:p w:rsidR="00545C1D" w:rsidRPr="00556FF7" w:rsidRDefault="00D5267E" w:rsidP="00545C1D">
      <w:pPr>
        <w:widowControl w:val="0"/>
        <w:adjustRightInd w:val="0"/>
        <w:ind w:firstLine="708"/>
        <w:jc w:val="both"/>
        <w:rPr>
          <w:sz w:val="28"/>
          <w:szCs w:val="28"/>
          <w:lang w:val="uk-UA"/>
        </w:rPr>
      </w:pPr>
      <w:r w:rsidRPr="00556FF7">
        <w:rPr>
          <w:sz w:val="28"/>
          <w:szCs w:val="28"/>
          <w:lang w:val="uk-UA"/>
        </w:rPr>
        <w:t>Наскрізні змістові лінії реалізуються через соціально значимі над предметні теми курсу</w:t>
      </w:r>
      <w:r w:rsidR="00A775D6" w:rsidRPr="00556FF7">
        <w:rPr>
          <w:sz w:val="28"/>
          <w:szCs w:val="28"/>
          <w:lang w:val="uk-UA"/>
        </w:rPr>
        <w:t>, що сприяють формуванню у студентів</w:t>
      </w:r>
      <w:r w:rsidRPr="00556FF7">
        <w:rPr>
          <w:sz w:val="28"/>
          <w:szCs w:val="28"/>
          <w:lang w:val="uk-UA"/>
        </w:rPr>
        <w:t xml:space="preserve"> уяви про природу і суспільство у цілому та розвивають здібності застосовувати отримані знання у різних життєвих ситуаціях. </w:t>
      </w:r>
    </w:p>
    <w:p w:rsidR="00B0614E" w:rsidRPr="007C7FDE" w:rsidRDefault="00333804" w:rsidP="00B0614E">
      <w:pPr>
        <w:pStyle w:val="a8"/>
        <w:widowControl w:val="0"/>
        <w:numPr>
          <w:ilvl w:val="0"/>
          <w:numId w:val="30"/>
        </w:numPr>
        <w:adjustRightInd w:val="0"/>
        <w:jc w:val="both"/>
        <w:rPr>
          <w:sz w:val="28"/>
          <w:szCs w:val="28"/>
          <w:lang w:val="uk-UA"/>
        </w:rPr>
      </w:pPr>
      <w:r w:rsidRPr="007C7FDE">
        <w:rPr>
          <w:sz w:val="28"/>
          <w:szCs w:val="28"/>
          <w:bdr w:val="none" w:sz="0" w:space="0" w:color="auto" w:frame="1"/>
          <w:lang w:val="uk-UA"/>
        </w:rPr>
        <w:t>«Екологічна безпека та сталий розвиток»</w:t>
      </w:r>
      <w:r w:rsidRPr="007C7FDE">
        <w:rPr>
          <w:sz w:val="28"/>
          <w:szCs w:val="28"/>
          <w:bdr w:val="none" w:sz="0" w:space="0" w:color="auto" w:frame="1"/>
          <w:lang w:val="en-US"/>
        </w:rPr>
        <w:t> </w:t>
      </w:r>
      <w:r w:rsidR="00232A00" w:rsidRPr="007C7FDE">
        <w:rPr>
          <w:sz w:val="28"/>
          <w:szCs w:val="28"/>
          <w:bdr w:val="none" w:sz="0" w:space="0" w:color="auto" w:frame="1"/>
          <w:lang w:val="uk-UA"/>
        </w:rPr>
        <w:t xml:space="preserve">– </w:t>
      </w:r>
      <w:r w:rsidR="00232A00" w:rsidRPr="007C7FDE">
        <w:rPr>
          <w:spacing w:val="3"/>
          <w:sz w:val="28"/>
          <w:szCs w:val="28"/>
          <w:shd w:val="clear" w:color="auto" w:fill="FFFFFF"/>
          <w:lang w:val="uk-UA"/>
        </w:rPr>
        <w:t>орієнтування студента на розуміння взаємозв’язку між культурним, соціальним, економічним і технологічним розвитком людства; важливості біологічної й культурної багатоманітності та екологічної стабільності; відповідальність людини за збереження природи; навчають розмірковувати про проблеми навколишнього середовища.</w:t>
      </w:r>
    </w:p>
    <w:p w:rsidR="00545C1D" w:rsidRPr="007C7FDE" w:rsidRDefault="00333804" w:rsidP="00545C1D">
      <w:pPr>
        <w:pStyle w:val="a8"/>
        <w:widowControl w:val="0"/>
        <w:numPr>
          <w:ilvl w:val="0"/>
          <w:numId w:val="30"/>
        </w:numPr>
        <w:adjustRightInd w:val="0"/>
        <w:jc w:val="both"/>
        <w:rPr>
          <w:sz w:val="28"/>
          <w:szCs w:val="28"/>
          <w:lang w:val="uk-UA"/>
        </w:rPr>
      </w:pPr>
      <w:r w:rsidRPr="007C7FDE">
        <w:rPr>
          <w:sz w:val="28"/>
          <w:szCs w:val="28"/>
          <w:lang w:val="uk-UA"/>
        </w:rPr>
        <w:t>«Гром</w:t>
      </w:r>
      <w:r w:rsidR="00232A00" w:rsidRPr="007C7FDE">
        <w:rPr>
          <w:sz w:val="28"/>
          <w:szCs w:val="28"/>
          <w:lang w:val="uk-UA"/>
        </w:rPr>
        <w:t xml:space="preserve">адянська відповідальність» - </w:t>
      </w:r>
      <w:r w:rsidR="00232A00" w:rsidRPr="007C7FDE">
        <w:rPr>
          <w:spacing w:val="3"/>
          <w:sz w:val="28"/>
          <w:szCs w:val="28"/>
          <w:shd w:val="clear" w:color="auto" w:fill="FFFFFF"/>
          <w:lang w:val="uk-UA"/>
        </w:rPr>
        <w:t>орієнтування  студента пізнавати і захищати свої права і права інших людей, розуміти зв’язок між громадянською позицією й розвитком суспільства; навчають усвідомлювати свою роль у суспільстві та відповідальність за його стан.</w:t>
      </w:r>
    </w:p>
    <w:p w:rsidR="00232A00" w:rsidRPr="007C7FDE" w:rsidRDefault="00333804" w:rsidP="0016234B">
      <w:pPr>
        <w:pStyle w:val="a8"/>
        <w:widowControl w:val="0"/>
        <w:numPr>
          <w:ilvl w:val="0"/>
          <w:numId w:val="30"/>
        </w:numPr>
        <w:adjustRightInd w:val="0"/>
        <w:jc w:val="both"/>
        <w:rPr>
          <w:sz w:val="28"/>
          <w:szCs w:val="28"/>
          <w:lang w:val="uk-UA"/>
        </w:rPr>
      </w:pPr>
      <w:r w:rsidRPr="007C7FDE">
        <w:rPr>
          <w:sz w:val="28"/>
          <w:szCs w:val="28"/>
          <w:lang w:val="uk-UA"/>
        </w:rPr>
        <w:t>«Здоров'я і безпека»</w:t>
      </w:r>
      <w:r w:rsidRPr="007C7FDE">
        <w:rPr>
          <w:sz w:val="28"/>
          <w:szCs w:val="28"/>
          <w:bdr w:val="none" w:sz="0" w:space="0" w:color="auto" w:frame="1"/>
        </w:rPr>
        <w:t> </w:t>
      </w:r>
      <w:r w:rsidR="00232A00" w:rsidRPr="007C7FDE">
        <w:rPr>
          <w:sz w:val="28"/>
          <w:szCs w:val="28"/>
          <w:lang w:val="uk-UA"/>
        </w:rPr>
        <w:t xml:space="preserve">- </w:t>
      </w:r>
      <w:r w:rsidR="00232A00" w:rsidRPr="007C7FDE">
        <w:rPr>
          <w:spacing w:val="3"/>
          <w:sz w:val="28"/>
          <w:szCs w:val="28"/>
          <w:shd w:val="clear" w:color="auto" w:fill="FFFFFF"/>
          <w:lang w:val="uk-UA"/>
        </w:rPr>
        <w:t>навчають студента осмислювати свої рішення і поведінку з погляду збереження здоров’я і безпеки, знати й цінувати права, обов’язки і відповідальність щодо безпеки власної й оточуючих людей, розуміти залежність між здоров’ям громадян і розвитком суспільства</w:t>
      </w:r>
    </w:p>
    <w:p w:rsidR="002053D3" w:rsidRPr="007C7FDE" w:rsidRDefault="00333804" w:rsidP="0016234B">
      <w:pPr>
        <w:pStyle w:val="a8"/>
        <w:widowControl w:val="0"/>
        <w:numPr>
          <w:ilvl w:val="0"/>
          <w:numId w:val="30"/>
        </w:numPr>
        <w:adjustRightInd w:val="0"/>
        <w:jc w:val="both"/>
        <w:rPr>
          <w:sz w:val="28"/>
          <w:szCs w:val="28"/>
          <w:lang w:val="uk-UA"/>
        </w:rPr>
      </w:pPr>
      <w:r w:rsidRPr="007C7FDE">
        <w:rPr>
          <w:sz w:val="28"/>
          <w:szCs w:val="28"/>
          <w:lang w:val="uk-UA"/>
        </w:rPr>
        <w:t>«</w:t>
      </w:r>
      <w:r w:rsidRPr="007C7FDE">
        <w:rPr>
          <w:sz w:val="28"/>
          <w:szCs w:val="28"/>
          <w:bdr w:val="none" w:sz="0" w:space="0" w:color="auto" w:frame="1"/>
          <w:lang w:val="uk-UA"/>
        </w:rPr>
        <w:t>Підприємливість</w:t>
      </w:r>
      <w:r w:rsidRPr="007C7FDE">
        <w:rPr>
          <w:sz w:val="28"/>
          <w:szCs w:val="28"/>
        </w:rPr>
        <w:t> </w:t>
      </w:r>
      <w:r w:rsidRPr="007C7FDE">
        <w:rPr>
          <w:sz w:val="28"/>
          <w:szCs w:val="28"/>
          <w:lang w:val="uk-UA"/>
        </w:rPr>
        <w:t>і</w:t>
      </w:r>
      <w:r w:rsidRPr="007C7FDE">
        <w:rPr>
          <w:sz w:val="28"/>
          <w:szCs w:val="28"/>
          <w:bdr w:val="none" w:sz="0" w:space="0" w:color="auto" w:frame="1"/>
        </w:rPr>
        <w:t> </w:t>
      </w:r>
      <w:r w:rsidR="00232A00" w:rsidRPr="007C7FDE">
        <w:rPr>
          <w:sz w:val="28"/>
          <w:szCs w:val="28"/>
          <w:lang w:val="uk-UA"/>
        </w:rPr>
        <w:t xml:space="preserve">фінансова грамотність» - </w:t>
      </w:r>
      <w:r w:rsidR="00232A00" w:rsidRPr="007C7FDE">
        <w:rPr>
          <w:spacing w:val="3"/>
          <w:sz w:val="28"/>
          <w:szCs w:val="28"/>
          <w:shd w:val="clear" w:color="auto" w:fill="FFFFFF"/>
          <w:lang w:val="uk-UA"/>
        </w:rPr>
        <w:t>орієнтують  студента на розуміння зв’язку громадського і підприємницького секторів, навчають формувати власні (пов’язані з підприємницькою діяльністю) задуми і проекти, розуміти соціальну відповідальність підприємця.</w:t>
      </w:r>
    </w:p>
    <w:p w:rsidR="002053D3" w:rsidRPr="007C7FDE" w:rsidRDefault="002053D3" w:rsidP="0016234B">
      <w:pPr>
        <w:widowControl w:val="0"/>
        <w:rPr>
          <w:sz w:val="28"/>
          <w:szCs w:val="28"/>
          <w:lang w:val="uk-UA"/>
        </w:rPr>
      </w:pPr>
    </w:p>
    <w:p w:rsidR="00232A00" w:rsidRPr="007C7FDE" w:rsidRDefault="00232A00" w:rsidP="0016234B">
      <w:pPr>
        <w:widowControl w:val="0"/>
        <w:rPr>
          <w:sz w:val="28"/>
          <w:szCs w:val="28"/>
          <w:lang w:val="uk-UA"/>
        </w:rPr>
      </w:pPr>
    </w:p>
    <w:p w:rsidR="00232A00" w:rsidRPr="007C7FDE" w:rsidRDefault="00232A00" w:rsidP="0016234B">
      <w:pPr>
        <w:widowControl w:val="0"/>
        <w:rPr>
          <w:sz w:val="28"/>
          <w:szCs w:val="28"/>
          <w:lang w:val="uk-UA"/>
        </w:rPr>
      </w:pPr>
    </w:p>
    <w:p w:rsidR="00232A00" w:rsidRPr="007C7FDE" w:rsidRDefault="00232A00" w:rsidP="0016234B">
      <w:pPr>
        <w:widowControl w:val="0"/>
        <w:rPr>
          <w:sz w:val="28"/>
          <w:szCs w:val="28"/>
          <w:lang w:val="uk-UA"/>
        </w:rPr>
      </w:pPr>
    </w:p>
    <w:p w:rsidR="002D6244" w:rsidRPr="007C7FDE" w:rsidRDefault="002D6244" w:rsidP="0016234B">
      <w:pPr>
        <w:widowControl w:val="0"/>
        <w:rPr>
          <w:sz w:val="28"/>
          <w:szCs w:val="28"/>
          <w:lang w:val="uk-UA"/>
        </w:rPr>
      </w:pPr>
    </w:p>
    <w:p w:rsidR="00E94C0E" w:rsidRPr="00556FF7" w:rsidRDefault="0016234B" w:rsidP="0016234B">
      <w:pPr>
        <w:widowControl w:val="0"/>
        <w:rPr>
          <w:sz w:val="28"/>
          <w:szCs w:val="28"/>
          <w:lang w:val="uk-UA"/>
        </w:rPr>
      </w:pPr>
      <w:r w:rsidRPr="00556FF7">
        <w:rPr>
          <w:b/>
          <w:sz w:val="28"/>
          <w:szCs w:val="28"/>
          <w:lang w:val="uk-UA"/>
        </w:rPr>
        <w:t>Компетенції, що формуються відповідно вимог</w:t>
      </w:r>
      <w:r w:rsidR="006944F6" w:rsidRPr="00556FF7">
        <w:rPr>
          <w:b/>
          <w:sz w:val="28"/>
          <w:szCs w:val="28"/>
          <w:lang w:val="uk-UA"/>
        </w:rPr>
        <w:t xml:space="preserve"> освітньо-професійної </w:t>
      </w:r>
      <w:r w:rsidR="006944F6" w:rsidRPr="00556FF7">
        <w:rPr>
          <w:b/>
          <w:sz w:val="28"/>
          <w:szCs w:val="28"/>
          <w:lang w:val="uk-UA"/>
        </w:rPr>
        <w:lastRenderedPageBreak/>
        <w:t xml:space="preserve">програми </w:t>
      </w:r>
    </w:p>
    <w:p w:rsidR="00114739" w:rsidRPr="00556FF7" w:rsidRDefault="00114739" w:rsidP="00114739">
      <w:pPr>
        <w:rPr>
          <w:rFonts w:eastAsia="Calibri"/>
          <w:sz w:val="22"/>
          <w:lang w:val="uk-UA" w:eastAsia="en-US"/>
        </w:rPr>
      </w:pPr>
    </w:p>
    <w:tbl>
      <w:tblPr>
        <w:tblpPr w:leftFromText="180" w:rightFromText="180" w:vertAnchor="text" w:tblpX="264"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848"/>
        <w:gridCol w:w="1800"/>
      </w:tblGrid>
      <w:tr w:rsidR="00662584" w:rsidRPr="00556FF7" w:rsidTr="00713C6B">
        <w:tc>
          <w:tcPr>
            <w:tcW w:w="7848" w:type="dxa"/>
            <w:vAlign w:val="center"/>
          </w:tcPr>
          <w:p w:rsidR="00662584" w:rsidRPr="00556FF7" w:rsidRDefault="00662584" w:rsidP="00713C6B">
            <w:pPr>
              <w:jc w:val="center"/>
              <w:rPr>
                <w:b/>
                <w:sz w:val="28"/>
                <w:szCs w:val="28"/>
              </w:rPr>
            </w:pPr>
            <w:r w:rsidRPr="00556FF7">
              <w:rPr>
                <w:b/>
                <w:sz w:val="28"/>
                <w:szCs w:val="28"/>
              </w:rPr>
              <w:t>Компетенція</w:t>
            </w:r>
          </w:p>
        </w:tc>
        <w:tc>
          <w:tcPr>
            <w:tcW w:w="1800" w:type="dxa"/>
            <w:vAlign w:val="center"/>
          </w:tcPr>
          <w:p w:rsidR="00662584" w:rsidRPr="00556FF7" w:rsidRDefault="00662584" w:rsidP="00713C6B">
            <w:pPr>
              <w:rPr>
                <w:b/>
                <w:sz w:val="28"/>
                <w:szCs w:val="28"/>
              </w:rPr>
            </w:pPr>
            <w:r w:rsidRPr="00556FF7">
              <w:rPr>
                <w:b/>
                <w:sz w:val="28"/>
                <w:szCs w:val="28"/>
              </w:rPr>
              <w:t>Абревіатура компетенції</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b/>
                <w:sz w:val="28"/>
                <w:szCs w:val="28"/>
              </w:rPr>
            </w:pPr>
            <w:r w:rsidRPr="00556FF7">
              <w:rPr>
                <w:b/>
                <w:sz w:val="28"/>
                <w:szCs w:val="28"/>
              </w:rPr>
              <w:t xml:space="preserve">Компетенції соціально-особистісні: </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розуміння та сприйняття етичних норм поведінки відносно інших людей і відносно природи (принципи біоетики);</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КСО-01</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здатність учитися;</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КСО-03</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здатність до критики й самокритики;</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КСО-04</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креативність, здатність до системного мислення;</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КСО-05</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адаптивність і комунікабельність;</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КСО-06</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наполегливість у досягненні мети;</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КСО-07</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турбота про якість виконуваної роботи;</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КСО-08</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толерантність;</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КСО-09</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екологічна грамотність.</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КСО-10</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b/>
                <w:sz w:val="28"/>
                <w:szCs w:val="28"/>
              </w:rPr>
            </w:pPr>
            <w:r w:rsidRPr="00556FF7">
              <w:rPr>
                <w:b/>
                <w:sz w:val="28"/>
                <w:szCs w:val="28"/>
              </w:rPr>
              <w:t xml:space="preserve">Загальнонаукові компетенції: </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КЗН</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базові знання фундаментальних наук, в обсязі, необхідному для освоєння загальпрофесійних дисциплін;</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КЗН-04</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базові знання в галузі, необхідні для освоєння загальпрофесійних дисциплін.</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КЗН-05</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b/>
                <w:sz w:val="28"/>
                <w:szCs w:val="28"/>
              </w:rPr>
            </w:pPr>
            <w:r w:rsidRPr="00556FF7">
              <w:rPr>
                <w:b/>
                <w:sz w:val="28"/>
                <w:szCs w:val="28"/>
              </w:rPr>
              <w:t xml:space="preserve">Інструментальні компетенції </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КІ</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здатність до письмової й усної комунікації рідною мовою;</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КІ-01</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знання іншої мови(мов);</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КІ-02</w:t>
            </w:r>
          </w:p>
        </w:tc>
      </w:tr>
      <w:tr w:rsidR="00662584" w:rsidRPr="00556FF7" w:rsidTr="00713C6B">
        <w:tc>
          <w:tcPr>
            <w:tcW w:w="7848"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rPr>
                <w:sz w:val="28"/>
                <w:szCs w:val="28"/>
              </w:rPr>
            </w:pPr>
            <w:r w:rsidRPr="00556FF7">
              <w:rPr>
                <w:sz w:val="28"/>
                <w:szCs w:val="28"/>
              </w:rPr>
              <w:t>- навички управління інформацією;</w:t>
            </w:r>
          </w:p>
        </w:tc>
        <w:tc>
          <w:tcPr>
            <w:tcW w:w="1800" w:type="dxa"/>
            <w:tcBorders>
              <w:top w:val="single" w:sz="4" w:space="0" w:color="000000"/>
              <w:left w:val="single" w:sz="4" w:space="0" w:color="000000"/>
              <w:bottom w:val="single" w:sz="4" w:space="0" w:color="000000"/>
              <w:right w:val="single" w:sz="4" w:space="0" w:color="000000"/>
            </w:tcBorders>
            <w:vAlign w:val="bottom"/>
          </w:tcPr>
          <w:p w:rsidR="00662584" w:rsidRPr="00556FF7" w:rsidRDefault="00662584" w:rsidP="00713C6B">
            <w:pPr>
              <w:jc w:val="center"/>
              <w:rPr>
                <w:sz w:val="28"/>
                <w:szCs w:val="28"/>
              </w:rPr>
            </w:pPr>
            <w:r w:rsidRPr="00556FF7">
              <w:rPr>
                <w:sz w:val="28"/>
                <w:szCs w:val="28"/>
              </w:rPr>
              <w:t>КІ-04</w:t>
            </w:r>
          </w:p>
        </w:tc>
      </w:tr>
      <w:tr w:rsidR="006944F6" w:rsidRPr="00556FF7" w:rsidTr="005C1540">
        <w:tc>
          <w:tcPr>
            <w:tcW w:w="7848" w:type="dxa"/>
            <w:tcBorders>
              <w:top w:val="nil"/>
            </w:tcBorders>
            <w:shd w:val="clear" w:color="auto" w:fill="auto"/>
          </w:tcPr>
          <w:p w:rsidR="006944F6" w:rsidRPr="00556FF7" w:rsidRDefault="006944F6" w:rsidP="006944F6">
            <w:pPr>
              <w:jc w:val="center"/>
              <w:rPr>
                <w:b/>
                <w:sz w:val="28"/>
                <w:szCs w:val="28"/>
              </w:rPr>
            </w:pPr>
            <w:r w:rsidRPr="00556FF7">
              <w:rPr>
                <w:b/>
                <w:sz w:val="28"/>
                <w:szCs w:val="28"/>
              </w:rPr>
              <w:t>Професійні компетенції:</w:t>
            </w:r>
          </w:p>
        </w:tc>
        <w:tc>
          <w:tcPr>
            <w:tcW w:w="1800" w:type="dxa"/>
            <w:tcBorders>
              <w:top w:val="nil"/>
            </w:tcBorders>
            <w:shd w:val="clear" w:color="auto" w:fill="auto"/>
          </w:tcPr>
          <w:p w:rsidR="006944F6" w:rsidRPr="00556FF7" w:rsidRDefault="006944F6" w:rsidP="006944F6">
            <w:pPr>
              <w:jc w:val="center"/>
              <w:rPr>
                <w:b/>
                <w:sz w:val="28"/>
                <w:szCs w:val="28"/>
              </w:rPr>
            </w:pPr>
          </w:p>
        </w:tc>
      </w:tr>
      <w:tr w:rsidR="006944F6" w:rsidRPr="00556FF7" w:rsidTr="005C1540">
        <w:tc>
          <w:tcPr>
            <w:tcW w:w="7848" w:type="dxa"/>
            <w:shd w:val="clear" w:color="auto" w:fill="auto"/>
          </w:tcPr>
          <w:p w:rsidR="006944F6" w:rsidRPr="00556FF7" w:rsidRDefault="006944F6" w:rsidP="006944F6">
            <w:pPr>
              <w:ind w:rightChars="-57" w:right="-137"/>
              <w:jc w:val="center"/>
              <w:rPr>
                <w:b/>
                <w:sz w:val="28"/>
                <w:szCs w:val="28"/>
              </w:rPr>
            </w:pPr>
            <w:r w:rsidRPr="00556FF7">
              <w:rPr>
                <w:b/>
                <w:sz w:val="28"/>
                <w:szCs w:val="28"/>
              </w:rPr>
              <w:t>загально-професійні :</w:t>
            </w:r>
          </w:p>
        </w:tc>
        <w:tc>
          <w:tcPr>
            <w:tcW w:w="1800" w:type="dxa"/>
            <w:shd w:val="clear" w:color="auto" w:fill="auto"/>
          </w:tcPr>
          <w:p w:rsidR="006944F6" w:rsidRPr="00556FF7" w:rsidRDefault="006944F6" w:rsidP="006944F6">
            <w:pPr>
              <w:jc w:val="center"/>
              <w:rPr>
                <w:b/>
                <w:sz w:val="28"/>
                <w:szCs w:val="28"/>
              </w:rPr>
            </w:pPr>
            <w:r w:rsidRPr="00556FF7">
              <w:rPr>
                <w:b/>
                <w:sz w:val="28"/>
                <w:szCs w:val="28"/>
              </w:rPr>
              <w:t>КЗП</w:t>
            </w:r>
          </w:p>
        </w:tc>
      </w:tr>
      <w:tr w:rsidR="006944F6" w:rsidRPr="00556FF7" w:rsidTr="005C1540">
        <w:tc>
          <w:tcPr>
            <w:tcW w:w="7848" w:type="dxa"/>
            <w:shd w:val="clear" w:color="auto" w:fill="auto"/>
          </w:tcPr>
          <w:p w:rsidR="006944F6" w:rsidRPr="00556FF7" w:rsidRDefault="00BE49F0" w:rsidP="00BE49F0">
            <w:pPr>
              <w:widowControl w:val="0"/>
              <w:adjustRightInd w:val="0"/>
              <w:jc w:val="both"/>
              <w:rPr>
                <w:sz w:val="28"/>
                <w:szCs w:val="28"/>
                <w:lang w:val="uk-UA"/>
              </w:rPr>
            </w:pPr>
            <w:r w:rsidRPr="00556FF7">
              <w:rPr>
                <w:sz w:val="28"/>
                <w:szCs w:val="28"/>
              </w:rPr>
              <w:t>-здатність використовувати теоретичні знання,</w:t>
            </w:r>
            <w:r w:rsidRPr="00556FF7">
              <w:rPr>
                <w:sz w:val="28"/>
                <w:szCs w:val="28"/>
                <w:lang w:val="uk-UA"/>
              </w:rPr>
              <w:t xml:space="preserve"> вільне володіння поняттями з організації, що є ключовими під час вивчення навчальних тем; вміння добирати необхідне поняття для пояснень </w:t>
            </w:r>
          </w:p>
        </w:tc>
        <w:tc>
          <w:tcPr>
            <w:tcW w:w="1800" w:type="dxa"/>
            <w:shd w:val="clear" w:color="auto" w:fill="auto"/>
          </w:tcPr>
          <w:p w:rsidR="006944F6" w:rsidRPr="00556FF7" w:rsidRDefault="006944F6" w:rsidP="006944F6">
            <w:pPr>
              <w:jc w:val="center"/>
              <w:rPr>
                <w:sz w:val="28"/>
                <w:szCs w:val="28"/>
              </w:rPr>
            </w:pPr>
            <w:r w:rsidRPr="00556FF7">
              <w:rPr>
                <w:sz w:val="28"/>
                <w:szCs w:val="28"/>
              </w:rPr>
              <w:t>КЗП – 01</w:t>
            </w:r>
          </w:p>
        </w:tc>
      </w:tr>
      <w:tr w:rsidR="006944F6" w:rsidRPr="00556FF7" w:rsidTr="005C1540">
        <w:tc>
          <w:tcPr>
            <w:tcW w:w="7848" w:type="dxa"/>
            <w:shd w:val="clear" w:color="auto" w:fill="auto"/>
          </w:tcPr>
          <w:p w:rsidR="006944F6" w:rsidRPr="00556FF7" w:rsidRDefault="006944F6" w:rsidP="006944F6">
            <w:pPr>
              <w:jc w:val="both"/>
              <w:rPr>
                <w:sz w:val="28"/>
                <w:szCs w:val="28"/>
              </w:rPr>
            </w:pPr>
            <w:r w:rsidRPr="00556FF7">
              <w:rPr>
                <w:sz w:val="28"/>
                <w:szCs w:val="28"/>
              </w:rPr>
              <w:t xml:space="preserve">- уміння вести дискусію </w:t>
            </w:r>
          </w:p>
        </w:tc>
        <w:tc>
          <w:tcPr>
            <w:tcW w:w="1800" w:type="dxa"/>
            <w:shd w:val="clear" w:color="auto" w:fill="auto"/>
          </w:tcPr>
          <w:p w:rsidR="006944F6" w:rsidRPr="00556FF7" w:rsidRDefault="006944F6" w:rsidP="006944F6">
            <w:pPr>
              <w:jc w:val="center"/>
              <w:rPr>
                <w:sz w:val="28"/>
                <w:szCs w:val="28"/>
              </w:rPr>
            </w:pPr>
            <w:r w:rsidRPr="00556FF7">
              <w:rPr>
                <w:sz w:val="28"/>
                <w:szCs w:val="28"/>
              </w:rPr>
              <w:t>КЗП – 16</w:t>
            </w:r>
          </w:p>
        </w:tc>
      </w:tr>
      <w:tr w:rsidR="006944F6" w:rsidRPr="00556FF7" w:rsidTr="005C1540">
        <w:tc>
          <w:tcPr>
            <w:tcW w:w="7848" w:type="dxa"/>
            <w:shd w:val="clear" w:color="auto" w:fill="auto"/>
          </w:tcPr>
          <w:p w:rsidR="006944F6" w:rsidRPr="00556FF7" w:rsidRDefault="006944F6" w:rsidP="006944F6">
            <w:pPr>
              <w:jc w:val="center"/>
              <w:rPr>
                <w:b/>
                <w:sz w:val="28"/>
                <w:szCs w:val="28"/>
              </w:rPr>
            </w:pPr>
            <w:r w:rsidRPr="00556FF7">
              <w:rPr>
                <w:b/>
                <w:sz w:val="28"/>
                <w:szCs w:val="28"/>
              </w:rPr>
              <w:t>спеціалізовано-професійні:</w:t>
            </w:r>
          </w:p>
        </w:tc>
        <w:tc>
          <w:tcPr>
            <w:tcW w:w="1800" w:type="dxa"/>
            <w:shd w:val="clear" w:color="auto" w:fill="auto"/>
          </w:tcPr>
          <w:p w:rsidR="006944F6" w:rsidRPr="00556FF7" w:rsidRDefault="006944F6" w:rsidP="006944F6">
            <w:pPr>
              <w:jc w:val="center"/>
              <w:rPr>
                <w:b/>
                <w:sz w:val="28"/>
                <w:szCs w:val="28"/>
              </w:rPr>
            </w:pPr>
            <w:r w:rsidRPr="00556FF7">
              <w:rPr>
                <w:b/>
                <w:sz w:val="28"/>
                <w:szCs w:val="28"/>
              </w:rPr>
              <w:t>СПК</w:t>
            </w:r>
          </w:p>
        </w:tc>
      </w:tr>
      <w:tr w:rsidR="006944F6" w:rsidRPr="00556FF7" w:rsidTr="005C1540">
        <w:tc>
          <w:tcPr>
            <w:tcW w:w="7848" w:type="dxa"/>
            <w:shd w:val="clear" w:color="auto" w:fill="auto"/>
          </w:tcPr>
          <w:p w:rsidR="006944F6" w:rsidRPr="00556FF7" w:rsidRDefault="006944F6" w:rsidP="00BE49F0">
            <w:pPr>
              <w:rPr>
                <w:sz w:val="28"/>
                <w:szCs w:val="28"/>
              </w:rPr>
            </w:pPr>
            <w:r w:rsidRPr="00556FF7">
              <w:rPr>
                <w:sz w:val="28"/>
                <w:szCs w:val="28"/>
              </w:rPr>
              <w:t xml:space="preserve">- </w:t>
            </w:r>
            <w:r w:rsidR="00BE49F0" w:rsidRPr="00556FF7">
              <w:rPr>
                <w:sz w:val="28"/>
                <w:szCs w:val="28"/>
                <w:lang w:val="uk-UA"/>
              </w:rPr>
              <w:t>засвоєння професійних знань про ресторанну справу підго-товку в ринкових умовах; створення умов для об’єктивованої оцінки професійних потреб і можливостей майбутнього фахів-ця, базові уявлення про різноманітність об’єктів діяльності закладів ресторанного господарства</w:t>
            </w:r>
          </w:p>
        </w:tc>
        <w:tc>
          <w:tcPr>
            <w:tcW w:w="1800" w:type="dxa"/>
            <w:shd w:val="clear" w:color="auto" w:fill="auto"/>
          </w:tcPr>
          <w:p w:rsidR="005C1540" w:rsidRPr="00556FF7" w:rsidRDefault="005C1540" w:rsidP="006944F6">
            <w:pPr>
              <w:jc w:val="center"/>
              <w:rPr>
                <w:sz w:val="28"/>
                <w:szCs w:val="28"/>
              </w:rPr>
            </w:pPr>
          </w:p>
          <w:p w:rsidR="006944F6" w:rsidRPr="00556FF7" w:rsidRDefault="006944F6" w:rsidP="006944F6">
            <w:pPr>
              <w:jc w:val="center"/>
              <w:rPr>
                <w:sz w:val="28"/>
                <w:szCs w:val="28"/>
              </w:rPr>
            </w:pPr>
            <w:r w:rsidRPr="00556FF7">
              <w:rPr>
                <w:sz w:val="28"/>
                <w:szCs w:val="28"/>
              </w:rPr>
              <w:t>СПК – 02</w:t>
            </w:r>
          </w:p>
        </w:tc>
      </w:tr>
      <w:tr w:rsidR="006944F6" w:rsidRPr="00556FF7" w:rsidTr="005C1540">
        <w:tc>
          <w:tcPr>
            <w:tcW w:w="7848" w:type="dxa"/>
            <w:shd w:val="clear" w:color="auto" w:fill="auto"/>
          </w:tcPr>
          <w:p w:rsidR="006944F6" w:rsidRPr="00556FF7" w:rsidRDefault="006944F6" w:rsidP="006944F6">
            <w:pPr>
              <w:jc w:val="both"/>
              <w:rPr>
                <w:sz w:val="28"/>
                <w:szCs w:val="28"/>
              </w:rPr>
            </w:pPr>
            <w:r w:rsidRPr="00556FF7">
              <w:rPr>
                <w:sz w:val="28"/>
                <w:szCs w:val="28"/>
              </w:rPr>
              <w:t>- здатність використовувати теоретичні знання з культорології для формування власного світогляду та підвищення освітньо-культурного рівня</w:t>
            </w:r>
          </w:p>
        </w:tc>
        <w:tc>
          <w:tcPr>
            <w:tcW w:w="1800" w:type="dxa"/>
            <w:shd w:val="clear" w:color="auto" w:fill="auto"/>
          </w:tcPr>
          <w:p w:rsidR="006944F6" w:rsidRPr="00556FF7" w:rsidRDefault="006944F6" w:rsidP="006944F6">
            <w:pPr>
              <w:jc w:val="center"/>
              <w:rPr>
                <w:sz w:val="28"/>
                <w:szCs w:val="28"/>
              </w:rPr>
            </w:pPr>
            <w:r w:rsidRPr="00556FF7">
              <w:rPr>
                <w:sz w:val="28"/>
                <w:szCs w:val="28"/>
              </w:rPr>
              <w:t>СПК – 03</w:t>
            </w:r>
          </w:p>
        </w:tc>
      </w:tr>
      <w:tr w:rsidR="006944F6" w:rsidRPr="00556FF7" w:rsidTr="005C1540">
        <w:tc>
          <w:tcPr>
            <w:tcW w:w="7848" w:type="dxa"/>
            <w:shd w:val="clear" w:color="auto" w:fill="auto"/>
          </w:tcPr>
          <w:p w:rsidR="006944F6" w:rsidRPr="00556FF7" w:rsidRDefault="006944F6" w:rsidP="00BE49F0">
            <w:pPr>
              <w:rPr>
                <w:b/>
                <w:sz w:val="28"/>
                <w:szCs w:val="28"/>
                <w:lang w:val="uk-UA"/>
              </w:rPr>
            </w:pPr>
            <w:r w:rsidRPr="00556FF7">
              <w:rPr>
                <w:sz w:val="28"/>
                <w:szCs w:val="28"/>
              </w:rPr>
              <w:t>- здатність використовувати п</w:t>
            </w:r>
            <w:r w:rsidR="00BE49F0" w:rsidRPr="00556FF7">
              <w:rPr>
                <w:sz w:val="28"/>
                <w:szCs w:val="28"/>
              </w:rPr>
              <w:t xml:space="preserve">рофесійно </w:t>
            </w:r>
            <w:proofErr w:type="gramStart"/>
            <w:r w:rsidR="00BE49F0" w:rsidRPr="00556FF7">
              <w:rPr>
                <w:sz w:val="28"/>
                <w:szCs w:val="28"/>
              </w:rPr>
              <w:t>проф</w:t>
            </w:r>
            <w:proofErr w:type="gramEnd"/>
            <w:r w:rsidR="00BE49F0" w:rsidRPr="00556FF7">
              <w:rPr>
                <w:sz w:val="28"/>
                <w:szCs w:val="28"/>
              </w:rPr>
              <w:t xml:space="preserve">ільовані знання </w:t>
            </w:r>
            <w:r w:rsidR="00BE49F0" w:rsidRPr="00556FF7">
              <w:rPr>
                <w:sz w:val="28"/>
                <w:szCs w:val="28"/>
                <w:lang w:val="uk-UA"/>
              </w:rPr>
              <w:t xml:space="preserve"> основних готельно-ресторанних  понять; вміння використо-вувати довідкову літературу, словники для збагачення власно-го понятійно-термінологічного апарату.</w:t>
            </w:r>
          </w:p>
        </w:tc>
        <w:tc>
          <w:tcPr>
            <w:tcW w:w="1800" w:type="dxa"/>
            <w:shd w:val="clear" w:color="auto" w:fill="auto"/>
          </w:tcPr>
          <w:p w:rsidR="006944F6" w:rsidRPr="00556FF7" w:rsidRDefault="006944F6" w:rsidP="006944F6">
            <w:pPr>
              <w:jc w:val="center"/>
              <w:rPr>
                <w:sz w:val="28"/>
                <w:szCs w:val="28"/>
              </w:rPr>
            </w:pPr>
            <w:r w:rsidRPr="00556FF7">
              <w:rPr>
                <w:sz w:val="28"/>
                <w:szCs w:val="28"/>
              </w:rPr>
              <w:t>СПК – 10</w:t>
            </w:r>
          </w:p>
        </w:tc>
      </w:tr>
    </w:tbl>
    <w:p w:rsidR="0092067F" w:rsidRPr="00556FF7" w:rsidRDefault="0092067F" w:rsidP="00133F0B">
      <w:pPr>
        <w:pStyle w:val="a5"/>
        <w:jc w:val="both"/>
        <w:rPr>
          <w:b/>
          <w:color w:val="000000"/>
          <w:sz w:val="32"/>
          <w:szCs w:val="32"/>
          <w:lang w:val="uk-UA"/>
        </w:rPr>
      </w:pPr>
    </w:p>
    <w:p w:rsidR="004C369C" w:rsidRPr="00556FF7" w:rsidRDefault="004C369C" w:rsidP="0092067F">
      <w:pPr>
        <w:pStyle w:val="a5"/>
        <w:ind w:firstLine="567"/>
        <w:jc w:val="both"/>
        <w:rPr>
          <w:b/>
          <w:color w:val="000000"/>
          <w:sz w:val="28"/>
          <w:szCs w:val="28"/>
          <w:lang w:val="uk-UA"/>
        </w:rPr>
      </w:pPr>
      <w:r w:rsidRPr="00556FF7">
        <w:rPr>
          <w:b/>
          <w:color w:val="000000"/>
          <w:sz w:val="28"/>
          <w:szCs w:val="28"/>
          <w:lang w:val="uk-UA"/>
        </w:rPr>
        <w:t>Спеціальні компетентн</w:t>
      </w:r>
      <w:r w:rsidR="006944F6" w:rsidRPr="00556FF7">
        <w:rPr>
          <w:b/>
          <w:color w:val="000000"/>
          <w:sz w:val="28"/>
          <w:szCs w:val="28"/>
          <w:lang w:val="uk-UA"/>
        </w:rPr>
        <w:t>ості</w:t>
      </w:r>
      <w:r w:rsidR="0092067F" w:rsidRPr="00556FF7">
        <w:rPr>
          <w:b/>
          <w:color w:val="000000"/>
          <w:sz w:val="28"/>
          <w:szCs w:val="28"/>
          <w:lang w:val="uk-UA"/>
        </w:rPr>
        <w:t>:</w:t>
      </w:r>
    </w:p>
    <w:p w:rsidR="00A4368B" w:rsidRPr="00556FF7" w:rsidRDefault="00D152A0" w:rsidP="0092067F">
      <w:pPr>
        <w:pStyle w:val="1"/>
        <w:numPr>
          <w:ilvl w:val="0"/>
          <w:numId w:val="27"/>
        </w:numPr>
        <w:spacing w:line="240" w:lineRule="auto"/>
        <w:ind w:right="-108"/>
        <w:jc w:val="both"/>
        <w:rPr>
          <w:color w:val="000000"/>
        </w:rPr>
      </w:pPr>
      <w:r w:rsidRPr="00556FF7">
        <w:rPr>
          <w:b/>
          <w:szCs w:val="28"/>
        </w:rPr>
        <w:t xml:space="preserve">Організаційна </w:t>
      </w:r>
      <w:r w:rsidR="00A4368B" w:rsidRPr="00556FF7">
        <w:rPr>
          <w:b/>
          <w:szCs w:val="28"/>
        </w:rPr>
        <w:t>–</w:t>
      </w:r>
      <w:r w:rsidR="00941519" w:rsidRPr="00556FF7">
        <w:rPr>
          <w:szCs w:val="28"/>
        </w:rPr>
        <w:t xml:space="preserve">організовувати робочі місця працівників залу;правильно використовувати устаткування закладів ресторанного  господарства; </w:t>
      </w:r>
      <w:r w:rsidR="00941519" w:rsidRPr="00556FF7">
        <w:rPr>
          <w:color w:val="000000"/>
        </w:rPr>
        <w:t>дотримуватись правил експлуатації торгово-технологічного обладнання, інвентарю, інструменту;  приймати та оформляти замовлення на обслуговування; консультувати споживачів з питань наявності напоїв  та страв в асортименті, їх якості та ціни; надавати характеристику споживних властивостей продуктів; кулінарну хар</w:t>
      </w:r>
      <w:r w:rsidR="0092067F" w:rsidRPr="00556FF7">
        <w:rPr>
          <w:color w:val="000000"/>
        </w:rPr>
        <w:t xml:space="preserve">актеристику страв та їх безпеку; </w:t>
      </w:r>
      <w:r w:rsidR="00941519" w:rsidRPr="00556FF7">
        <w:rPr>
          <w:color w:val="000000"/>
        </w:rPr>
        <w:t>творювати</w:t>
      </w:r>
      <w:r w:rsidR="0092067F" w:rsidRPr="00556FF7">
        <w:rPr>
          <w:color w:val="000000"/>
        </w:rPr>
        <w:t xml:space="preserve"> комфортні умови обслуговування;запобігати і ліквідовувати конфліктні ситуації, що виникають під час обслуговування; розглядати претензії споживачів, що пов’язані з обслуговуванням та приймати обґрунтовані рішення; ровідомляти безпосередньому керівникові про всі недоліки, які виявлені в процесі обслуговування споживачів, та вносити пропозиції щодо їх усунення; дотримуватись правил міжнародного етикету</w:t>
      </w:r>
      <w:r w:rsidR="00941519" w:rsidRPr="00556FF7">
        <w:rPr>
          <w:color w:val="000000"/>
        </w:rPr>
        <w:t>.</w:t>
      </w:r>
    </w:p>
    <w:p w:rsidR="00A4368B" w:rsidRPr="00556FF7" w:rsidRDefault="00A4368B" w:rsidP="00A4368B">
      <w:pPr>
        <w:pStyle w:val="1"/>
        <w:spacing w:line="240" w:lineRule="auto"/>
        <w:ind w:right="-108"/>
        <w:rPr>
          <w:b/>
          <w:szCs w:val="28"/>
        </w:rPr>
      </w:pPr>
    </w:p>
    <w:p w:rsidR="00A4368B" w:rsidRPr="00556FF7" w:rsidRDefault="00A4368B" w:rsidP="007163C7">
      <w:pPr>
        <w:pStyle w:val="1"/>
        <w:numPr>
          <w:ilvl w:val="0"/>
          <w:numId w:val="27"/>
        </w:numPr>
        <w:spacing w:line="240" w:lineRule="auto"/>
        <w:ind w:right="-108"/>
        <w:jc w:val="both"/>
        <w:rPr>
          <w:color w:val="000000"/>
          <w:szCs w:val="28"/>
        </w:rPr>
      </w:pPr>
      <w:r w:rsidRPr="00556FF7">
        <w:rPr>
          <w:b/>
          <w:color w:val="000000"/>
          <w:szCs w:val="28"/>
        </w:rPr>
        <w:t xml:space="preserve">Планувально-аналітична – </w:t>
      </w:r>
      <w:r w:rsidR="007163C7" w:rsidRPr="00556FF7">
        <w:rPr>
          <w:color w:val="000000"/>
          <w:szCs w:val="28"/>
        </w:rPr>
        <w:t>користуючись стандартними методиками складає оперативні плани та вносить пропозиції щодо перспективних планів діяльності відповідного підрозділу; здійснює реалізацію послуг у підрозділі; з урахуванням попиту за показниками економічно діяльності, вносить пропозиції щодо коригування номенклатури та обсягів надання послуг;користуючись стандартними методиками складає оперативні плани та вносить пропозиції щодо перспективних планів діяльності відповідного підрозділу; здійснює реалізацію послуг у підрозділ; з урахуванням попиту за показниками економічної діяльності, вносить пропозиції щодо коригування номенклатури та обсягів надання послуг.</w:t>
      </w:r>
    </w:p>
    <w:p w:rsidR="00A4368B" w:rsidRPr="00556FF7" w:rsidRDefault="00A4368B" w:rsidP="00A4368B">
      <w:pPr>
        <w:pStyle w:val="a8"/>
        <w:rPr>
          <w:b/>
          <w:color w:val="000000"/>
          <w:szCs w:val="28"/>
          <w:lang w:val="uk-UA"/>
        </w:rPr>
      </w:pPr>
    </w:p>
    <w:p w:rsidR="00A4368B" w:rsidRPr="00556FF7" w:rsidRDefault="00A4368B" w:rsidP="007163C7">
      <w:pPr>
        <w:pStyle w:val="a9"/>
        <w:numPr>
          <w:ilvl w:val="0"/>
          <w:numId w:val="27"/>
        </w:numPr>
        <w:ind w:right="-108"/>
        <w:jc w:val="both"/>
        <w:rPr>
          <w:b/>
          <w:color w:val="000000"/>
          <w:sz w:val="28"/>
          <w:szCs w:val="28"/>
          <w:lang w:val="uk-UA"/>
        </w:rPr>
      </w:pPr>
      <w:r w:rsidRPr="00556FF7">
        <w:rPr>
          <w:b/>
          <w:sz w:val="28"/>
          <w:szCs w:val="28"/>
          <w:lang w:val="uk-UA"/>
        </w:rPr>
        <w:t xml:space="preserve">Технологічна– </w:t>
      </w:r>
      <w:r w:rsidR="007163C7" w:rsidRPr="00556FF7">
        <w:rPr>
          <w:sz w:val="28"/>
          <w:szCs w:val="28"/>
          <w:lang w:val="uk-UA"/>
        </w:rPr>
        <w:t>ураховуючи призначення підприємства, здійснює технологічні цикли та операції в підрозділі; відповідно до посадових обов’язків, володіє технологією здійснення технологічних операцій з оформлення та розрахунку зі споживачами послуг; використовуючи нові види обладнання і устаткування, забезпечує організацію технологічних циклів та операцій, вносити зміни в здійснення технології обслуговування; під час роботи упроваджує раціональні методи обслуговування, нові технології підготовки.</w:t>
      </w:r>
    </w:p>
    <w:p w:rsidR="00A4368B" w:rsidRPr="00556FF7" w:rsidRDefault="00A4368B" w:rsidP="00A4368B">
      <w:pPr>
        <w:pStyle w:val="a8"/>
        <w:rPr>
          <w:b/>
          <w:color w:val="000000"/>
          <w:szCs w:val="28"/>
          <w:lang w:val="uk-UA"/>
        </w:rPr>
      </w:pPr>
    </w:p>
    <w:p w:rsidR="00A4368B" w:rsidRPr="00556FF7" w:rsidRDefault="00A4368B" w:rsidP="007163C7">
      <w:pPr>
        <w:pStyle w:val="1"/>
        <w:numPr>
          <w:ilvl w:val="0"/>
          <w:numId w:val="27"/>
        </w:numPr>
        <w:spacing w:line="240" w:lineRule="auto"/>
        <w:ind w:right="-108"/>
        <w:jc w:val="both"/>
        <w:rPr>
          <w:szCs w:val="28"/>
        </w:rPr>
      </w:pPr>
      <w:r w:rsidRPr="00556FF7">
        <w:rPr>
          <w:b/>
          <w:szCs w:val="28"/>
        </w:rPr>
        <w:t>Контрольна -</w:t>
      </w:r>
      <w:r w:rsidRPr="00556FF7">
        <w:rPr>
          <w:szCs w:val="28"/>
        </w:rPr>
        <w:t xml:space="preserve">шляхом ведення супроводжувальної документації, здійснює контроль за додержанням установлених норм обслуговування; відповідно до технічних, технологічних, економічних показників діяльності підприємства, контролює здійснення виробничого процесу з надання послуг у підрозділі; відповідно до посадових обов’язків контролює ведення обліку та зберігання матеріальних цінностей у підрозділі; під час роботи здійснює контроль за дотриманням культури обслуговування у підрозділі; </w:t>
      </w:r>
      <w:r w:rsidRPr="00556FF7">
        <w:rPr>
          <w:color w:val="000000"/>
          <w:szCs w:val="28"/>
        </w:rPr>
        <w:t>під час роботи контролює своєчасність здійснення розрахунків і надходження платежів;</w:t>
      </w:r>
      <w:r w:rsidRPr="00556FF7">
        <w:rPr>
          <w:szCs w:val="28"/>
        </w:rPr>
        <w:t xml:space="preserve"> в</w:t>
      </w:r>
      <w:r w:rsidRPr="00556FF7">
        <w:rPr>
          <w:color w:val="000000"/>
          <w:szCs w:val="28"/>
        </w:rPr>
        <w:t xml:space="preserve">икористовуючи принципи зворотного зв’язку, контролює своєчасне </w:t>
      </w:r>
      <w:r w:rsidRPr="00556FF7">
        <w:rPr>
          <w:color w:val="000000"/>
          <w:szCs w:val="28"/>
        </w:rPr>
        <w:lastRenderedPageBreak/>
        <w:t xml:space="preserve">виконання співробітниками підрозділу організаційно-розпорядчих рішень; </w:t>
      </w:r>
      <w:r w:rsidRPr="00556FF7">
        <w:rPr>
          <w:szCs w:val="28"/>
        </w:rPr>
        <w:t>в</w:t>
      </w:r>
      <w:r w:rsidRPr="00556FF7">
        <w:rPr>
          <w:color w:val="000000"/>
          <w:szCs w:val="28"/>
        </w:rPr>
        <w:t>ідповідно до існуючих норм, користуючись відповідними приладами, контролює параметри мікроклімату службових і житлових приміщень, уміє їх змінювати.</w:t>
      </w:r>
    </w:p>
    <w:p w:rsidR="008B2E9A" w:rsidRPr="00DB0DC9" w:rsidRDefault="0016234B" w:rsidP="00DB0DC9">
      <w:pPr>
        <w:pStyle w:val="1"/>
        <w:spacing w:line="240" w:lineRule="auto"/>
        <w:ind w:right="-108"/>
        <w:jc w:val="both"/>
        <w:rPr>
          <w:szCs w:val="28"/>
        </w:rPr>
      </w:pPr>
      <w:r w:rsidRPr="00556FF7">
        <w:rPr>
          <w:color w:val="000000"/>
          <w:szCs w:val="28"/>
        </w:rPr>
        <w:t>На вивчення навчальної дисципліни відводиться 68</w:t>
      </w:r>
      <w:r w:rsidR="00A800B2" w:rsidRPr="00556FF7">
        <w:rPr>
          <w:color w:val="000000"/>
          <w:szCs w:val="28"/>
        </w:rPr>
        <w:t xml:space="preserve"> годин.</w:t>
      </w:r>
    </w:p>
    <w:p w:rsidR="00E35F8A" w:rsidRPr="00556FF7" w:rsidRDefault="00133F0B" w:rsidP="005A2C34">
      <w:pPr>
        <w:spacing w:line="360" w:lineRule="auto"/>
        <w:rPr>
          <w:b/>
          <w:sz w:val="28"/>
          <w:szCs w:val="28"/>
          <w:lang w:val="uk-UA"/>
        </w:rPr>
      </w:pPr>
      <w:r w:rsidRPr="00556FF7">
        <w:rPr>
          <w:b/>
          <w:sz w:val="28"/>
          <w:szCs w:val="28"/>
          <w:lang w:val="uk-UA"/>
        </w:rPr>
        <w:t xml:space="preserve">3. </w:t>
      </w:r>
      <w:r w:rsidR="0057052F" w:rsidRPr="00556FF7">
        <w:rPr>
          <w:b/>
          <w:sz w:val="28"/>
          <w:szCs w:val="28"/>
          <w:lang w:val="uk-UA"/>
        </w:rPr>
        <w:t>Інформаційний обсяг навчальної дисципліни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2"/>
        <w:gridCol w:w="40"/>
        <w:gridCol w:w="5186"/>
      </w:tblGrid>
      <w:tr w:rsidR="008D5AD8" w:rsidRPr="00556FF7" w:rsidTr="00381A47">
        <w:tc>
          <w:tcPr>
            <w:tcW w:w="4819" w:type="dxa"/>
          </w:tcPr>
          <w:p w:rsidR="008D5AD8" w:rsidRPr="00556FF7" w:rsidRDefault="008D5AD8" w:rsidP="008D5AD8">
            <w:pPr>
              <w:jc w:val="center"/>
              <w:rPr>
                <w:b/>
                <w:sz w:val="28"/>
                <w:szCs w:val="28"/>
                <w:lang w:val="uk-UA"/>
              </w:rPr>
            </w:pPr>
            <w:r w:rsidRPr="00556FF7">
              <w:rPr>
                <w:b/>
                <w:bCs/>
                <w:sz w:val="28"/>
                <w:szCs w:val="28"/>
                <w:lang w:val="uk-UA" w:eastAsia="uk-UA"/>
              </w:rPr>
              <w:t>У результаті навчально-пізн</w:t>
            </w:r>
            <w:r w:rsidR="00A9571D" w:rsidRPr="00556FF7">
              <w:rPr>
                <w:b/>
                <w:bCs/>
                <w:sz w:val="28"/>
                <w:szCs w:val="28"/>
                <w:lang w:val="uk-UA" w:eastAsia="uk-UA"/>
              </w:rPr>
              <w:t>авальної діяльності студентів</w:t>
            </w:r>
            <w:r w:rsidRPr="00556FF7">
              <w:rPr>
                <w:b/>
                <w:bCs/>
                <w:sz w:val="28"/>
                <w:szCs w:val="28"/>
                <w:lang w:val="uk-UA" w:eastAsia="uk-UA"/>
              </w:rPr>
              <w:t xml:space="preserve"> зможуть:</w:t>
            </w:r>
          </w:p>
        </w:tc>
        <w:tc>
          <w:tcPr>
            <w:tcW w:w="5099" w:type="dxa"/>
            <w:gridSpan w:val="2"/>
            <w:vAlign w:val="center"/>
          </w:tcPr>
          <w:p w:rsidR="008D5AD8" w:rsidRPr="00556FF7" w:rsidRDefault="008D5AD8" w:rsidP="008D5AD8">
            <w:pPr>
              <w:jc w:val="center"/>
              <w:rPr>
                <w:b/>
                <w:sz w:val="28"/>
                <w:szCs w:val="28"/>
                <w:lang w:val="uk-UA"/>
              </w:rPr>
            </w:pPr>
            <w:r w:rsidRPr="00556FF7">
              <w:rPr>
                <w:b/>
                <w:bCs/>
                <w:sz w:val="28"/>
                <w:szCs w:val="28"/>
                <w:lang w:val="uk-UA" w:eastAsia="uk-UA"/>
              </w:rPr>
              <w:t>Зміст навчально-пізнавальної діяльності</w:t>
            </w:r>
          </w:p>
        </w:tc>
      </w:tr>
      <w:tr w:rsidR="008D5AD8" w:rsidRPr="00556FF7" w:rsidTr="00381A47">
        <w:trPr>
          <w:trHeight w:val="151"/>
        </w:trPr>
        <w:tc>
          <w:tcPr>
            <w:tcW w:w="9918" w:type="dxa"/>
            <w:gridSpan w:val="3"/>
          </w:tcPr>
          <w:p w:rsidR="008D5AD8" w:rsidRPr="00DB0DC9" w:rsidRDefault="008B2E9A" w:rsidP="008D5AD8">
            <w:pPr>
              <w:jc w:val="center"/>
              <w:rPr>
                <w:b/>
                <w:sz w:val="28"/>
                <w:szCs w:val="28"/>
                <w:lang w:val="uk-UA"/>
              </w:rPr>
            </w:pPr>
            <w:r w:rsidRPr="00DB0DC9">
              <w:rPr>
                <w:rFonts w:eastAsia="Calibri"/>
                <w:b/>
                <w:color w:val="000000"/>
                <w:sz w:val="28"/>
                <w:szCs w:val="28"/>
                <w:lang w:val="uk-UA" w:eastAsia="en-US"/>
              </w:rPr>
              <w:t>З</w:t>
            </w:r>
            <w:r w:rsidRPr="00DB0DC9">
              <w:rPr>
                <w:rFonts w:eastAsia="Calibri"/>
                <w:b/>
                <w:color w:val="000000"/>
                <w:sz w:val="28"/>
                <w:szCs w:val="28"/>
                <w:lang w:eastAsia="en-US"/>
              </w:rPr>
              <w:t xml:space="preserve">містовий модуль 1 - </w:t>
            </w:r>
            <w:r w:rsidRPr="00DB0DC9">
              <w:rPr>
                <w:b/>
                <w:color w:val="000000"/>
                <w:sz w:val="28"/>
                <w:szCs w:val="28"/>
              </w:rPr>
              <w:t>Організація реторанного господарства.</w:t>
            </w:r>
          </w:p>
        </w:tc>
      </w:tr>
      <w:tr w:rsidR="00D978F1" w:rsidRPr="00556FF7" w:rsidTr="00381A47">
        <w:trPr>
          <w:trHeight w:val="151"/>
        </w:trPr>
        <w:tc>
          <w:tcPr>
            <w:tcW w:w="9918" w:type="dxa"/>
            <w:gridSpan w:val="3"/>
          </w:tcPr>
          <w:p w:rsidR="00D978F1" w:rsidRPr="00556FF7" w:rsidRDefault="008B2E9A" w:rsidP="008B2E9A">
            <w:pPr>
              <w:rPr>
                <w:color w:val="000000"/>
                <w:sz w:val="28"/>
                <w:szCs w:val="28"/>
              </w:rPr>
            </w:pPr>
            <w:r w:rsidRPr="00556FF7">
              <w:rPr>
                <w:rFonts w:eastAsia="Calibri"/>
                <w:b/>
                <w:color w:val="000000"/>
                <w:sz w:val="28"/>
                <w:szCs w:val="28"/>
                <w:lang w:val="uk-UA" w:eastAsia="en-US"/>
              </w:rPr>
              <w:t>Розділ 1. Організаційні основи роботи закладів ресторанного господарства</w:t>
            </w:r>
          </w:p>
        </w:tc>
      </w:tr>
      <w:tr w:rsidR="008D5AD8" w:rsidRPr="00556FF7" w:rsidTr="00381A47">
        <w:tc>
          <w:tcPr>
            <w:tcW w:w="4819" w:type="dxa"/>
          </w:tcPr>
          <w:p w:rsidR="008D5AD8" w:rsidRPr="00556FF7" w:rsidRDefault="008D5AD8" w:rsidP="008D5AD8">
            <w:pPr>
              <w:widowControl w:val="0"/>
              <w:autoSpaceDE w:val="0"/>
              <w:autoSpaceDN w:val="0"/>
              <w:adjustRightInd w:val="0"/>
              <w:rPr>
                <w:b/>
                <w:sz w:val="28"/>
                <w:szCs w:val="28"/>
                <w:lang w:val="uk-UA"/>
              </w:rPr>
            </w:pPr>
            <w:r w:rsidRPr="00556FF7">
              <w:rPr>
                <w:b/>
                <w:sz w:val="28"/>
                <w:szCs w:val="28"/>
                <w:lang w:val="uk-UA"/>
              </w:rPr>
              <w:t xml:space="preserve">Знанневий компонент:  </w:t>
            </w:r>
          </w:p>
          <w:p w:rsidR="008D5AD8" w:rsidRPr="00556FF7" w:rsidRDefault="008D5AD8" w:rsidP="008D5AD8">
            <w:pPr>
              <w:widowControl w:val="0"/>
              <w:autoSpaceDE w:val="0"/>
              <w:autoSpaceDN w:val="0"/>
              <w:adjustRightInd w:val="0"/>
              <w:rPr>
                <w:b/>
                <w:sz w:val="28"/>
                <w:szCs w:val="28"/>
                <w:lang w:val="uk-UA"/>
              </w:rPr>
            </w:pPr>
            <w:r w:rsidRPr="00556FF7">
              <w:rPr>
                <w:b/>
                <w:sz w:val="28"/>
                <w:szCs w:val="28"/>
                <w:lang w:val="uk-UA"/>
              </w:rPr>
              <w:t xml:space="preserve">-визначає </w:t>
            </w:r>
            <w:r w:rsidRPr="00556FF7">
              <w:rPr>
                <w:sz w:val="28"/>
                <w:szCs w:val="28"/>
                <w:lang w:val="uk-UA" w:eastAsia="en-US" w:bidi="en-US"/>
              </w:rPr>
              <w:t>базові уявлення про різноманітність об’єктів діяльності закладів ресторанного господарства;</w:t>
            </w:r>
          </w:p>
          <w:p w:rsidR="008D5AD8" w:rsidRPr="00556FF7" w:rsidRDefault="008D5AD8" w:rsidP="008D5AD8">
            <w:pPr>
              <w:widowControl w:val="0"/>
              <w:autoSpaceDE w:val="0"/>
              <w:autoSpaceDN w:val="0"/>
              <w:adjustRightInd w:val="0"/>
              <w:rPr>
                <w:sz w:val="28"/>
                <w:szCs w:val="28"/>
                <w:lang w:val="uk-UA"/>
              </w:rPr>
            </w:pPr>
            <w:r w:rsidRPr="00556FF7">
              <w:rPr>
                <w:b/>
                <w:sz w:val="28"/>
                <w:szCs w:val="28"/>
                <w:lang w:val="uk-UA"/>
              </w:rPr>
              <w:t xml:space="preserve">-розуміє, </w:t>
            </w:r>
            <w:r w:rsidRPr="00556FF7">
              <w:rPr>
                <w:sz w:val="28"/>
                <w:szCs w:val="28"/>
                <w:lang w:val="uk-UA"/>
              </w:rPr>
              <w:t>яку роль відіграє сфера обслуговування у житті людини та суспільства,сутності історичних перетворень, що відбуваються в сучасній індустрії ресторанного господарства</w:t>
            </w:r>
            <w:r w:rsidRPr="00556FF7">
              <w:rPr>
                <w:b/>
                <w:sz w:val="28"/>
                <w:szCs w:val="28"/>
                <w:lang w:val="uk-UA"/>
              </w:rPr>
              <w:t>;</w:t>
            </w:r>
          </w:p>
          <w:p w:rsidR="008D5AD8" w:rsidRPr="00556FF7" w:rsidRDefault="008D5AD8" w:rsidP="008D5AD8">
            <w:pPr>
              <w:widowControl w:val="0"/>
              <w:autoSpaceDE w:val="0"/>
              <w:autoSpaceDN w:val="0"/>
              <w:adjustRightInd w:val="0"/>
              <w:rPr>
                <w:sz w:val="28"/>
                <w:szCs w:val="28"/>
                <w:lang w:val="uk-UA"/>
              </w:rPr>
            </w:pPr>
            <w:r w:rsidRPr="00556FF7">
              <w:rPr>
                <w:sz w:val="28"/>
                <w:szCs w:val="28"/>
                <w:lang w:val="uk-UA"/>
              </w:rPr>
              <w:t>-</w:t>
            </w:r>
            <w:r w:rsidRPr="00556FF7">
              <w:rPr>
                <w:b/>
                <w:sz w:val="28"/>
                <w:szCs w:val="28"/>
                <w:lang w:val="uk-UA"/>
              </w:rPr>
              <w:t>розкриває</w:t>
            </w:r>
            <w:r w:rsidRPr="00556FF7">
              <w:rPr>
                <w:sz w:val="28"/>
                <w:szCs w:val="28"/>
                <w:lang w:val="uk-UA"/>
              </w:rPr>
              <w:t xml:space="preserve"> організаційні основи роботи закладів  сфери обслуговування у поясненні дійсної індустрії гостинності; розкриває зміст таких понять, як «індустрія гостинності» та «ресторанне господарство».</w:t>
            </w:r>
          </w:p>
          <w:p w:rsidR="008D5AD8" w:rsidRPr="00556FF7" w:rsidRDefault="008D5AD8" w:rsidP="008D5AD8">
            <w:pPr>
              <w:widowControl w:val="0"/>
              <w:autoSpaceDE w:val="0"/>
              <w:autoSpaceDN w:val="0"/>
              <w:adjustRightInd w:val="0"/>
              <w:rPr>
                <w:b/>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rPr>
                <w:sz w:val="28"/>
                <w:szCs w:val="28"/>
                <w:lang w:val="uk-UA"/>
              </w:rPr>
            </w:pPr>
            <w:r w:rsidRPr="00556FF7">
              <w:rPr>
                <w:b/>
                <w:sz w:val="28"/>
                <w:szCs w:val="28"/>
                <w:lang w:val="uk-UA"/>
              </w:rPr>
              <w:t xml:space="preserve">-аналізує, </w:t>
            </w:r>
            <w:r w:rsidRPr="00556FF7">
              <w:rPr>
                <w:sz w:val="28"/>
                <w:szCs w:val="28"/>
                <w:lang w:val="uk-UA"/>
              </w:rPr>
              <w:t>сучасний підхід до класифікації підприємств готельно-ресторанного господарства;</w:t>
            </w:r>
          </w:p>
          <w:p w:rsidR="008D5AD8" w:rsidRPr="00556FF7" w:rsidRDefault="008D5AD8" w:rsidP="008D5AD8">
            <w:pPr>
              <w:widowControl w:val="0"/>
              <w:autoSpaceDE w:val="0"/>
              <w:autoSpaceDN w:val="0"/>
              <w:adjustRightInd w:val="0"/>
              <w:rPr>
                <w:sz w:val="28"/>
                <w:szCs w:val="28"/>
                <w:lang w:val="uk-UA"/>
              </w:rPr>
            </w:pPr>
            <w:r w:rsidRPr="00556FF7">
              <w:rPr>
                <w:sz w:val="28"/>
                <w:szCs w:val="28"/>
                <w:lang w:val="uk-UA"/>
              </w:rPr>
              <w:t>-</w:t>
            </w:r>
            <w:r w:rsidRPr="00556FF7">
              <w:rPr>
                <w:b/>
                <w:sz w:val="28"/>
                <w:szCs w:val="28"/>
                <w:lang w:val="uk-UA"/>
              </w:rPr>
              <w:t>наводить приклади</w:t>
            </w:r>
            <w:r w:rsidRPr="00556FF7">
              <w:rPr>
                <w:sz w:val="28"/>
                <w:szCs w:val="28"/>
                <w:lang w:val="uk-UA"/>
              </w:rPr>
              <w:t xml:space="preserve"> зв’язку організації обслуговування з туризмом,технологіею, економікою, математикою, географією та іншими науками;</w:t>
            </w:r>
          </w:p>
          <w:p w:rsidR="008D5AD8" w:rsidRPr="00556FF7" w:rsidRDefault="008D5AD8" w:rsidP="008D5AD8">
            <w:pPr>
              <w:widowControl w:val="0"/>
              <w:autoSpaceDE w:val="0"/>
              <w:autoSpaceDN w:val="0"/>
              <w:adjustRightInd w:val="0"/>
              <w:rPr>
                <w:b/>
                <w:sz w:val="28"/>
                <w:szCs w:val="28"/>
                <w:lang w:val="uk-UA"/>
              </w:rPr>
            </w:pPr>
            <w:r w:rsidRPr="00556FF7">
              <w:rPr>
                <w:sz w:val="28"/>
                <w:szCs w:val="28"/>
                <w:lang w:val="uk-UA"/>
              </w:rPr>
              <w:t>-</w:t>
            </w:r>
            <w:r w:rsidRPr="00556FF7">
              <w:rPr>
                <w:b/>
                <w:sz w:val="28"/>
                <w:szCs w:val="28"/>
                <w:lang w:val="uk-UA"/>
              </w:rPr>
              <w:t>знаходить аргументи</w:t>
            </w:r>
            <w:r w:rsidRPr="00556FF7">
              <w:rPr>
                <w:sz w:val="28"/>
                <w:szCs w:val="28"/>
                <w:lang w:val="uk-UA"/>
              </w:rPr>
              <w:t xml:space="preserve"> щодо визначальної ролі сфери обслуговування в реформуванні українського готельно-ресторанного бізнесу;</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 xml:space="preserve">Ціннісний компонент. </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-оцінює</w:t>
            </w:r>
            <w:r w:rsidRPr="00556FF7">
              <w:rPr>
                <w:sz w:val="28"/>
                <w:szCs w:val="28"/>
                <w:lang w:val="uk-UA"/>
              </w:rPr>
              <w:t xml:space="preserve"> результати індивідуальної </w:t>
            </w:r>
            <w:r w:rsidRPr="00556FF7">
              <w:rPr>
                <w:sz w:val="28"/>
                <w:szCs w:val="28"/>
                <w:lang w:val="uk-UA"/>
              </w:rPr>
              <w:lastRenderedPageBreak/>
              <w:t xml:space="preserve">профдіагностики. </w:t>
            </w:r>
          </w:p>
          <w:p w:rsidR="008D5AD8" w:rsidRPr="00556FF7" w:rsidRDefault="008D5AD8" w:rsidP="008D5AD8">
            <w:pPr>
              <w:rPr>
                <w:rFonts w:eastAsia="Calibri"/>
                <w:sz w:val="28"/>
                <w:szCs w:val="28"/>
                <w:lang w:val="uk-UA"/>
              </w:rPr>
            </w:pPr>
            <w:r w:rsidRPr="00556FF7">
              <w:rPr>
                <w:b/>
                <w:sz w:val="28"/>
                <w:szCs w:val="28"/>
                <w:lang w:val="uk-UA"/>
              </w:rPr>
              <w:t>-усвідомлює</w:t>
            </w:r>
            <w:r w:rsidRPr="00556FF7">
              <w:rPr>
                <w:sz w:val="28"/>
                <w:szCs w:val="28"/>
                <w:lang w:val="uk-UA"/>
              </w:rPr>
              <w:t xml:space="preserve"> перспективи власного професійного шляху майбутьнього фахівця.</w:t>
            </w:r>
          </w:p>
        </w:tc>
        <w:tc>
          <w:tcPr>
            <w:tcW w:w="5099" w:type="dxa"/>
            <w:gridSpan w:val="2"/>
          </w:tcPr>
          <w:p w:rsidR="008D5AD8" w:rsidRPr="00556FF7" w:rsidRDefault="008D5AD8" w:rsidP="008B2E9A">
            <w:pPr>
              <w:shd w:val="clear" w:color="auto" w:fill="FFFFFF"/>
              <w:rPr>
                <w:bCs/>
                <w:color w:val="000000"/>
                <w:sz w:val="28"/>
                <w:szCs w:val="28"/>
                <w:lang w:val="uk-UA"/>
              </w:rPr>
            </w:pPr>
            <w:r w:rsidRPr="00556FF7">
              <w:rPr>
                <w:rFonts w:eastAsiaTheme="minorHAnsi"/>
                <w:b/>
                <w:bCs/>
                <w:sz w:val="28"/>
                <w:szCs w:val="28"/>
                <w:lang w:val="uk-UA" w:eastAsia="en-US"/>
              </w:rPr>
              <w:lastRenderedPageBreak/>
              <w:t>Тема1.</w:t>
            </w:r>
            <w:r w:rsidRPr="00556FF7">
              <w:rPr>
                <w:rFonts w:eastAsiaTheme="minorHAnsi"/>
                <w:b/>
                <w:sz w:val="28"/>
                <w:szCs w:val="28"/>
                <w:lang w:val="uk-UA" w:eastAsia="en-US"/>
              </w:rPr>
              <w:t>РЕСТОРАННЕ ГОСПОДАРСТВО  ТА ЙОГО МІСЦЕ В ІНДУСТРІЇ ГОСТИННОСТІ.</w:t>
            </w:r>
          </w:p>
          <w:p w:rsidR="008D5AD8" w:rsidRPr="00556FF7" w:rsidRDefault="008D5AD8" w:rsidP="008D5AD8">
            <w:pPr>
              <w:jc w:val="both"/>
              <w:rPr>
                <w:rFonts w:eastAsiaTheme="minorHAnsi"/>
                <w:bCs/>
                <w:spacing w:val="-3"/>
                <w:sz w:val="28"/>
                <w:szCs w:val="28"/>
                <w:lang w:val="uk-UA" w:eastAsia="en-US"/>
              </w:rPr>
            </w:pPr>
            <w:r w:rsidRPr="00556FF7">
              <w:rPr>
                <w:rFonts w:eastAsiaTheme="minorHAnsi"/>
                <w:sz w:val="28"/>
                <w:szCs w:val="28"/>
                <w:lang w:val="uk-UA" w:eastAsia="en-US"/>
              </w:rPr>
              <w:t>Вступ, осн</w:t>
            </w:r>
            <w:r w:rsidR="00F67C9E">
              <w:rPr>
                <w:rFonts w:eastAsiaTheme="minorHAnsi"/>
                <w:sz w:val="28"/>
                <w:szCs w:val="28"/>
                <w:lang w:val="uk-UA" w:eastAsia="en-US"/>
              </w:rPr>
              <w:t>овні напрямки розвитку ресторан</w:t>
            </w:r>
            <w:r w:rsidRPr="00556FF7">
              <w:rPr>
                <w:rFonts w:eastAsiaTheme="minorHAnsi"/>
                <w:sz w:val="28"/>
                <w:szCs w:val="28"/>
                <w:lang w:val="uk-UA" w:eastAsia="en-US"/>
              </w:rPr>
              <w:t>ного господарства. Ресторанне господарство та його місце в індустрії гостинності. Історичний  розвиток  ресторанного господарства. Особли-вості діяльності підприємств РГ.</w:t>
            </w:r>
            <w:r w:rsidRPr="00556FF7">
              <w:rPr>
                <w:rFonts w:eastAsiaTheme="minorHAnsi"/>
                <w:bCs/>
                <w:spacing w:val="-3"/>
                <w:sz w:val="28"/>
                <w:szCs w:val="28"/>
                <w:lang w:val="uk-UA" w:eastAsia="en-US"/>
              </w:rPr>
              <w:t xml:space="preserve"> Зародження ресторанного господарства. Середньовічне обслуговування та його правила. Розвиток ресторанного господарства в Новий час (XVI ст. – початок XX ст.). Історія розвитку ресторанного господарства Франції. Розвиток  ресторації – від корчми до ресторану.</w:t>
            </w:r>
          </w:p>
          <w:p w:rsidR="008D5AD8" w:rsidRPr="00556FF7" w:rsidRDefault="008D5AD8" w:rsidP="008D5AD8">
            <w:pPr>
              <w:shd w:val="clear" w:color="auto" w:fill="FFFFFF"/>
              <w:rPr>
                <w:bCs/>
                <w:color w:val="000000"/>
                <w:sz w:val="28"/>
                <w:szCs w:val="28"/>
                <w:lang w:val="uk-UA"/>
              </w:rPr>
            </w:pPr>
          </w:p>
          <w:p w:rsidR="008D5AD8" w:rsidRPr="00556FF7" w:rsidRDefault="008D5AD8" w:rsidP="008D5AD8">
            <w:pPr>
              <w:widowControl w:val="0"/>
              <w:autoSpaceDE w:val="0"/>
              <w:autoSpaceDN w:val="0"/>
              <w:adjustRightInd w:val="0"/>
              <w:jc w:val="both"/>
              <w:rPr>
                <w:b/>
                <w:sz w:val="28"/>
                <w:szCs w:val="28"/>
                <w:lang w:val="uk-UA"/>
              </w:rPr>
            </w:pPr>
          </w:p>
        </w:tc>
      </w:tr>
      <w:tr w:rsidR="008D5AD8" w:rsidRPr="001D0DFA" w:rsidTr="00381A47">
        <w:trPr>
          <w:trHeight w:val="841"/>
        </w:trPr>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lastRenderedPageBreak/>
              <w:t xml:space="preserve">Знаннєвий компонент: </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-визначає</w:t>
            </w:r>
            <w:r w:rsidRPr="00556FF7">
              <w:rPr>
                <w:sz w:val="28"/>
                <w:szCs w:val="28"/>
                <w:lang w:eastAsia="en-US" w:bidi="en-US"/>
              </w:rPr>
              <w:t xml:space="preserve"> базові уявлення про різноманітність об’єктів діяльності закладів ресторанного господарства</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-розуміє </w:t>
            </w:r>
            <w:r w:rsidRPr="00556FF7">
              <w:rPr>
                <w:sz w:val="28"/>
                <w:szCs w:val="28"/>
                <w:lang w:val="uk-UA"/>
              </w:rPr>
              <w:t>методи спостереження, опису, ідентифікації, класифікації об’єктів діяльності закладів ресторанного господарства</w:t>
            </w:r>
          </w:p>
          <w:p w:rsidR="008D5AD8" w:rsidRPr="00556FF7" w:rsidRDefault="008D5AD8" w:rsidP="008D5AD8">
            <w:pPr>
              <w:widowControl w:val="0"/>
              <w:autoSpaceDE w:val="0"/>
              <w:autoSpaceDN w:val="0"/>
              <w:adjustRightInd w:val="0"/>
              <w:jc w:val="both"/>
              <w:rPr>
                <w:sz w:val="28"/>
                <w:szCs w:val="28"/>
                <w:lang w:val="uk-UA"/>
              </w:rPr>
            </w:pPr>
            <w:r w:rsidRPr="00556FF7">
              <w:rPr>
                <w:sz w:val="28"/>
                <w:szCs w:val="28"/>
                <w:lang w:val="uk-UA"/>
              </w:rPr>
              <w:t>-</w:t>
            </w:r>
            <w:r w:rsidRPr="00556FF7">
              <w:rPr>
                <w:b/>
                <w:sz w:val="28"/>
                <w:szCs w:val="28"/>
                <w:lang w:val="uk-UA"/>
              </w:rPr>
              <w:t xml:space="preserve">розкриває </w:t>
            </w:r>
            <w:r w:rsidRPr="00556FF7">
              <w:rPr>
                <w:sz w:val="28"/>
                <w:szCs w:val="28"/>
                <w:lang w:val="uk-UA"/>
              </w:rPr>
              <w:t>сучасні уявлення про принципи виробництва, реалізації та організації споживання харчової (кулінарної) продукції</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r w:rsidRPr="00556FF7">
              <w:rPr>
                <w:sz w:val="28"/>
                <w:szCs w:val="28"/>
                <w:lang w:val="uk-UA"/>
              </w:rPr>
              <w:t xml:space="preserve">. </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 xml:space="preserve">-аналізує </w:t>
            </w:r>
            <w:r w:rsidRPr="00556FF7">
              <w:rPr>
                <w:sz w:val="28"/>
                <w:szCs w:val="28"/>
                <w:lang w:val="uk-UA"/>
              </w:rPr>
              <w:t>базові уявлення про основні закономірності й сучасні досягнення в розвитку ресторанних технологій</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Ціннісний компонент. </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sz w:val="28"/>
                <w:szCs w:val="28"/>
                <w:lang w:val="uk-UA"/>
              </w:rPr>
              <w:t>знання і застосування на практиці естетичних принципів</w:t>
            </w:r>
          </w:p>
        </w:tc>
        <w:tc>
          <w:tcPr>
            <w:tcW w:w="5099" w:type="dxa"/>
            <w:gridSpan w:val="2"/>
          </w:tcPr>
          <w:p w:rsidR="008D5AD8" w:rsidRPr="00556FF7" w:rsidRDefault="008D5AD8" w:rsidP="008D5AD8">
            <w:pPr>
              <w:rPr>
                <w:rFonts w:eastAsiaTheme="minorHAnsi"/>
                <w:b/>
                <w:bCs/>
                <w:spacing w:val="-3"/>
                <w:sz w:val="28"/>
                <w:szCs w:val="28"/>
                <w:lang w:val="uk-UA" w:eastAsia="en-US"/>
              </w:rPr>
            </w:pPr>
            <w:r w:rsidRPr="00556FF7">
              <w:rPr>
                <w:rFonts w:eastAsiaTheme="minorHAnsi"/>
                <w:b/>
                <w:bCs/>
                <w:spacing w:val="-3"/>
                <w:sz w:val="28"/>
                <w:szCs w:val="28"/>
                <w:lang w:val="uk-UA" w:eastAsia="en-US"/>
              </w:rPr>
              <w:t>Тема 2. ОСОБЛИВОСТІ ДІЯЛЬНОСТІ ПІДПРИЄМСТВ  РЕСТОРАННОГО  ГОСПОДАРСТВА.</w:t>
            </w:r>
          </w:p>
          <w:p w:rsidR="008D5AD8" w:rsidRPr="00556FF7" w:rsidRDefault="008D5AD8" w:rsidP="008D5AD8">
            <w:pPr>
              <w:rPr>
                <w:rFonts w:eastAsiaTheme="minorHAnsi"/>
                <w:bCs/>
                <w:spacing w:val="-3"/>
                <w:sz w:val="28"/>
                <w:szCs w:val="28"/>
                <w:lang w:val="uk-UA" w:eastAsia="en-US"/>
              </w:rPr>
            </w:pPr>
            <w:r w:rsidRPr="00556FF7">
              <w:rPr>
                <w:rFonts w:eastAsiaTheme="minorHAnsi"/>
                <w:bCs/>
                <w:spacing w:val="-3"/>
                <w:sz w:val="28"/>
                <w:szCs w:val="28"/>
                <w:lang w:val="uk-UA" w:eastAsia="en-US"/>
              </w:rPr>
              <w:t>Організаційно-правові форми підприємств ресторанного господарства. Загальні поняття про засновницькі документи і реєстрацію підприємств. Особливості-виробничо-торгівель-ної діяльності підприємств ресторанного господарства. Класифікація закладів ресторан-ного господарства. Підходи до класифікації закладів ресторанного господарства в різних країнах світу.</w:t>
            </w:r>
          </w:p>
          <w:p w:rsidR="008D5AD8" w:rsidRPr="00556FF7" w:rsidRDefault="008D5AD8" w:rsidP="008D5AD8">
            <w:pPr>
              <w:shd w:val="clear" w:color="auto" w:fill="FFFFFF"/>
              <w:jc w:val="both"/>
              <w:rPr>
                <w:rFonts w:eastAsiaTheme="minorHAnsi"/>
                <w:sz w:val="28"/>
                <w:szCs w:val="28"/>
                <w:lang w:val="uk-UA" w:eastAsia="en-US"/>
              </w:rPr>
            </w:pPr>
            <w:r w:rsidRPr="00556FF7">
              <w:rPr>
                <w:rFonts w:eastAsiaTheme="minorHAnsi"/>
                <w:b/>
                <w:sz w:val="28"/>
                <w:szCs w:val="28"/>
                <w:lang w:val="uk-UA" w:eastAsia="en-US"/>
              </w:rPr>
              <w:t>Практична робота № 1.</w:t>
            </w:r>
            <w:r w:rsidRPr="00556FF7">
              <w:rPr>
                <w:rFonts w:eastAsiaTheme="minorHAnsi"/>
                <w:sz w:val="28"/>
                <w:szCs w:val="28"/>
                <w:lang w:val="uk-UA" w:eastAsia="en-US"/>
              </w:rPr>
              <w:t xml:space="preserve"> Ознайомитись з сучасними підприємствами харчування  (вітчизняні  та зарубіжні) і форми організації праці в них.</w:t>
            </w: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utoSpaceDE w:val="0"/>
              <w:autoSpaceDN w:val="0"/>
              <w:adjustRightInd w:val="0"/>
              <w:jc w:val="both"/>
              <w:rPr>
                <w:sz w:val="28"/>
                <w:szCs w:val="28"/>
                <w:lang w:eastAsia="en-US" w:bidi="en-US"/>
              </w:rPr>
            </w:pPr>
            <w:r w:rsidRPr="00556FF7">
              <w:rPr>
                <w:b/>
                <w:sz w:val="28"/>
                <w:szCs w:val="28"/>
                <w:lang w:val="uk-UA"/>
              </w:rPr>
              <w:t>-визначає</w:t>
            </w:r>
            <w:r w:rsidRPr="00556FF7">
              <w:rPr>
                <w:sz w:val="28"/>
                <w:szCs w:val="28"/>
                <w:lang w:val="uk-UA"/>
              </w:rPr>
              <w:t xml:space="preserve"> вимоги до типів підприємств ресторанного господарства, їх обладнання, норми оснащення столовим посудом, </w:t>
            </w:r>
            <w:r w:rsidRPr="00556FF7">
              <w:rPr>
                <w:sz w:val="28"/>
                <w:szCs w:val="28"/>
                <w:lang w:eastAsia="en-US" w:bidi="en-US"/>
              </w:rPr>
              <w:t>приборами та столовою білизною.</w:t>
            </w:r>
          </w:p>
          <w:p w:rsidR="008D5AD8" w:rsidRPr="00556FF7" w:rsidRDefault="008D5AD8" w:rsidP="008D5AD8">
            <w:pPr>
              <w:widowControl w:val="0"/>
              <w:autoSpaceDE w:val="0"/>
              <w:autoSpaceDN w:val="0"/>
              <w:adjustRightInd w:val="0"/>
              <w:jc w:val="both"/>
              <w:rPr>
                <w:sz w:val="28"/>
                <w:szCs w:val="28"/>
                <w:lang w:val="uk-UA"/>
              </w:rPr>
            </w:pPr>
            <w:r w:rsidRPr="00556FF7">
              <w:rPr>
                <w:sz w:val="28"/>
                <w:szCs w:val="28"/>
                <w:lang w:eastAsia="en-US" w:bidi="en-US"/>
              </w:rPr>
              <w:t>-</w:t>
            </w:r>
            <w:r w:rsidRPr="00556FF7">
              <w:rPr>
                <w:b/>
                <w:sz w:val="28"/>
                <w:szCs w:val="28"/>
                <w:lang w:eastAsia="en-US" w:bidi="en-US"/>
              </w:rPr>
              <w:t>розуміє</w:t>
            </w:r>
            <w:r w:rsidRPr="00556FF7">
              <w:rPr>
                <w:sz w:val="28"/>
                <w:szCs w:val="28"/>
                <w:lang w:eastAsia="en-US" w:bidi="en-US"/>
              </w:rPr>
              <w:t xml:space="preserve"> основні типи закладів</w:t>
            </w:r>
            <w:r w:rsidRPr="00556FF7">
              <w:rPr>
                <w:rFonts w:eastAsiaTheme="minorHAnsi"/>
                <w:color w:val="000000"/>
                <w:sz w:val="28"/>
                <w:szCs w:val="28"/>
                <w:lang w:val="uk-UA" w:eastAsia="uk-UA"/>
              </w:rPr>
              <w:t xml:space="preserve"> ресторанного господарства.</w:t>
            </w:r>
          </w:p>
          <w:p w:rsidR="008D5AD8" w:rsidRPr="00556FF7" w:rsidRDefault="008D5AD8" w:rsidP="008D5AD8">
            <w:pPr>
              <w:widowControl w:val="0"/>
              <w:autoSpaceDE w:val="0"/>
              <w:autoSpaceDN w:val="0"/>
              <w:adjustRightInd w:val="0"/>
              <w:jc w:val="both"/>
              <w:rPr>
                <w:b/>
                <w:sz w:val="28"/>
                <w:szCs w:val="28"/>
                <w:lang w:val="uk-UA"/>
              </w:rPr>
            </w:pPr>
            <w:r w:rsidRPr="00556FF7">
              <w:rPr>
                <w:sz w:val="28"/>
                <w:szCs w:val="28"/>
                <w:lang w:val="uk-UA"/>
              </w:rPr>
              <w:t>-</w:t>
            </w:r>
            <w:r w:rsidRPr="00556FF7">
              <w:rPr>
                <w:b/>
                <w:sz w:val="28"/>
                <w:szCs w:val="28"/>
                <w:lang w:val="uk-UA"/>
              </w:rPr>
              <w:t>розкриває</w:t>
            </w:r>
            <w:r w:rsidRPr="00556FF7">
              <w:rPr>
                <w:rFonts w:eastAsiaTheme="minorHAnsi"/>
                <w:sz w:val="28"/>
                <w:szCs w:val="28"/>
                <w:lang w:eastAsia="en-US"/>
              </w:rPr>
              <w:t xml:space="preserve"> набуття гнучкого мислення, відкритість до застосування технологічних знань</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tabs>
                <w:tab w:val="left" w:pos="176"/>
              </w:tabs>
              <w:ind w:left="75"/>
              <w:jc w:val="both"/>
              <w:rPr>
                <w:rFonts w:eastAsia="Calibri"/>
                <w:b/>
                <w:sz w:val="28"/>
                <w:szCs w:val="28"/>
                <w:lang w:val="uk-UA" w:eastAsia="en-US"/>
              </w:rPr>
            </w:pPr>
            <w:r w:rsidRPr="00556FF7">
              <w:rPr>
                <w:b/>
                <w:sz w:val="28"/>
                <w:szCs w:val="28"/>
                <w:lang w:val="uk-UA"/>
              </w:rPr>
              <w:t>-аналізує</w:t>
            </w:r>
            <w:r w:rsidRPr="00556FF7">
              <w:rPr>
                <w:sz w:val="28"/>
                <w:szCs w:val="28"/>
                <w:lang w:val="uk-UA"/>
              </w:rPr>
              <w:t>оволодіння навичками підготовки</w:t>
            </w:r>
            <w:r w:rsidRPr="00556FF7">
              <w:rPr>
                <w:rFonts w:eastAsiaTheme="minorHAnsi"/>
                <w:sz w:val="28"/>
                <w:szCs w:val="28"/>
                <w:lang w:val="uk-UA" w:eastAsia="en-US"/>
              </w:rPr>
              <w:t xml:space="preserve"> визначиння типів, класів закладів готельно-ресторанного господарства. </w:t>
            </w:r>
            <w:r w:rsidRPr="00556FF7">
              <w:rPr>
                <w:rFonts w:eastAsia="Calibri"/>
                <w:sz w:val="28"/>
                <w:szCs w:val="28"/>
                <w:lang w:val="uk-UA" w:eastAsia="en-US"/>
              </w:rPr>
              <w:t xml:space="preserve">здатність виконувати практичні роботи в групі, приймати участь у ділових і рольових іграх та розв’язувати кейсові ситуації під керівництвом лідера, проявляти </w:t>
            </w:r>
            <w:r w:rsidRPr="00556FF7">
              <w:rPr>
                <w:rFonts w:eastAsia="Calibri"/>
                <w:sz w:val="28"/>
                <w:szCs w:val="28"/>
                <w:lang w:val="uk-UA" w:eastAsia="en-US"/>
              </w:rPr>
              <w:lastRenderedPageBreak/>
              <w:t>навички, що демонструють здатність до врахування строгих вимог дисципліни, планування та управління часом.</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jc w:val="both"/>
              <w:rPr>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rFonts w:eastAsiaTheme="minorHAnsi"/>
                <w:sz w:val="28"/>
                <w:szCs w:val="28"/>
                <w:lang w:val="uk-UA" w:eastAsia="en-US"/>
              </w:rPr>
              <w:t xml:space="preserve"> дотримання етичних принципів як з погляду професійної чесності, так і з погляду розуміння можливого впливу досягнень з захисту навколишнього середовища на соціальну сферу.</w:t>
            </w:r>
          </w:p>
        </w:tc>
        <w:tc>
          <w:tcPr>
            <w:tcW w:w="5099" w:type="dxa"/>
            <w:gridSpan w:val="2"/>
          </w:tcPr>
          <w:p w:rsidR="008D5AD8" w:rsidRPr="00556FF7" w:rsidRDefault="008D5AD8" w:rsidP="008D5AD8">
            <w:pPr>
              <w:rPr>
                <w:rFonts w:eastAsiaTheme="minorHAnsi"/>
                <w:b/>
                <w:bCs/>
                <w:spacing w:val="-3"/>
                <w:sz w:val="28"/>
                <w:szCs w:val="28"/>
                <w:lang w:val="uk-UA" w:eastAsia="en-US"/>
              </w:rPr>
            </w:pPr>
            <w:r w:rsidRPr="00556FF7">
              <w:rPr>
                <w:rFonts w:eastAsiaTheme="minorHAnsi"/>
                <w:b/>
                <w:bCs/>
                <w:spacing w:val="-3"/>
                <w:sz w:val="28"/>
                <w:szCs w:val="28"/>
                <w:lang w:val="uk-UA" w:eastAsia="en-US"/>
              </w:rPr>
              <w:lastRenderedPageBreak/>
              <w:t>Тема 3. ТИПИ ЗАКЛАДІВ РЕСТОРАННОГО ГОСПОДАРСТВА ТА ЇХ  ХАРАКТЕРИСТИКА</w:t>
            </w:r>
            <w:r w:rsidRPr="00556FF7">
              <w:rPr>
                <w:rFonts w:eastAsiaTheme="minorHAnsi"/>
                <w:bCs/>
                <w:spacing w:val="-3"/>
                <w:sz w:val="28"/>
                <w:szCs w:val="28"/>
                <w:lang w:val="uk-UA" w:eastAsia="en-US"/>
              </w:rPr>
              <w:t>.</w:t>
            </w:r>
          </w:p>
          <w:p w:rsidR="008D5AD8" w:rsidRPr="00556FF7" w:rsidRDefault="008D5AD8" w:rsidP="008D5AD8">
            <w:pPr>
              <w:jc w:val="both"/>
              <w:rPr>
                <w:rFonts w:eastAsiaTheme="minorHAnsi"/>
                <w:bCs/>
                <w:spacing w:val="-3"/>
                <w:sz w:val="28"/>
                <w:szCs w:val="28"/>
                <w:lang w:val="uk-UA" w:eastAsia="en-US"/>
              </w:rPr>
            </w:pPr>
            <w:r w:rsidRPr="00556FF7">
              <w:rPr>
                <w:rFonts w:eastAsiaTheme="minorHAnsi"/>
                <w:bCs/>
                <w:spacing w:val="-3"/>
                <w:sz w:val="28"/>
                <w:szCs w:val="28"/>
                <w:lang w:val="uk-UA" w:eastAsia="en-US"/>
              </w:rPr>
              <w:t>Типи закладів ресторанного господарства. Ресторани, їх характеристика, види та класифікація. Кафе, його характеристика, різновиди та класифікація. Закусочна, шинок як тип закладу ресторанного господарства. Бари, їх різновиди та класифікація. Характеристика та класифікація їдалень, буфетів. Особливості організації кафетерію.</w:t>
            </w:r>
          </w:p>
          <w:p w:rsidR="008D5AD8" w:rsidRPr="00556FF7" w:rsidRDefault="008D5AD8" w:rsidP="008D5AD8">
            <w:pPr>
              <w:shd w:val="clear" w:color="auto" w:fill="FFFFFF"/>
              <w:jc w:val="both"/>
              <w:rPr>
                <w:sz w:val="28"/>
                <w:szCs w:val="28"/>
                <w:lang w:val="uk-UA"/>
              </w:rPr>
            </w:pPr>
            <w:r w:rsidRPr="00556FF7">
              <w:rPr>
                <w:rFonts w:eastAsiaTheme="minorHAnsi"/>
                <w:b/>
                <w:sz w:val="28"/>
                <w:szCs w:val="28"/>
                <w:lang w:val="uk-UA" w:eastAsia="en-US"/>
              </w:rPr>
              <w:t>Практична робота № 2.</w:t>
            </w:r>
            <w:r w:rsidRPr="00556FF7">
              <w:rPr>
                <w:rFonts w:eastAsiaTheme="minorHAnsi"/>
                <w:sz w:val="28"/>
                <w:szCs w:val="28"/>
                <w:lang w:val="uk-UA" w:eastAsia="en-US"/>
              </w:rPr>
              <w:t xml:space="preserve"> Вивчити будову «Характеристика типів підприємств харчування.</w:t>
            </w:r>
          </w:p>
        </w:tc>
      </w:tr>
      <w:tr w:rsidR="008D5AD8" w:rsidRPr="00556FF7" w:rsidTr="00381A47">
        <w:tc>
          <w:tcPr>
            <w:tcW w:w="9918" w:type="dxa"/>
            <w:gridSpan w:val="3"/>
          </w:tcPr>
          <w:p w:rsidR="008D5AD8" w:rsidRPr="00556FF7" w:rsidRDefault="008D5AD8" w:rsidP="008D5AD8">
            <w:pPr>
              <w:rPr>
                <w:rFonts w:eastAsiaTheme="minorHAnsi"/>
                <w:b/>
                <w:bCs/>
                <w:spacing w:val="-3"/>
                <w:sz w:val="28"/>
                <w:szCs w:val="28"/>
                <w:lang w:val="uk-UA" w:eastAsia="en-US"/>
              </w:rPr>
            </w:pPr>
            <w:r w:rsidRPr="00556FF7">
              <w:rPr>
                <w:b/>
                <w:sz w:val="28"/>
                <w:szCs w:val="28"/>
                <w:lang w:val="uk-UA"/>
              </w:rPr>
              <w:lastRenderedPageBreak/>
              <w:t>Тематичне оцінювання</w:t>
            </w:r>
          </w:p>
        </w:tc>
      </w:tr>
      <w:tr w:rsidR="008D5AD8" w:rsidRPr="00556FF7" w:rsidTr="00381A47">
        <w:trPr>
          <w:trHeight w:val="639"/>
        </w:trPr>
        <w:tc>
          <w:tcPr>
            <w:tcW w:w="9918" w:type="dxa"/>
            <w:gridSpan w:val="3"/>
          </w:tcPr>
          <w:p w:rsidR="008D5AD8" w:rsidRPr="00556FF7" w:rsidRDefault="008D5AD8" w:rsidP="008D5AD8">
            <w:pPr>
              <w:shd w:val="clear" w:color="auto" w:fill="FFFFFF"/>
              <w:rPr>
                <w:rFonts w:eastAsiaTheme="minorHAnsi"/>
                <w:b/>
                <w:bCs/>
                <w:sz w:val="28"/>
                <w:szCs w:val="28"/>
                <w:lang w:val="uk-UA" w:eastAsia="en-US"/>
              </w:rPr>
            </w:pPr>
            <w:r w:rsidRPr="00556FF7">
              <w:rPr>
                <w:rFonts w:eastAsiaTheme="minorHAnsi"/>
                <w:b/>
                <w:bCs/>
                <w:sz w:val="28"/>
                <w:szCs w:val="28"/>
                <w:lang w:val="uk-UA" w:eastAsia="en-US"/>
              </w:rPr>
              <w:t xml:space="preserve">Розділ 2. </w:t>
            </w:r>
            <w:r w:rsidRPr="00556FF7">
              <w:rPr>
                <w:rFonts w:eastAsiaTheme="minorHAnsi"/>
                <w:b/>
                <w:bCs/>
                <w:sz w:val="28"/>
                <w:szCs w:val="28"/>
                <w:lang w:eastAsia="en-US"/>
              </w:rPr>
              <w:t xml:space="preserve">Організація виробничої системи закладів </w:t>
            </w:r>
            <w:proofErr w:type="gramStart"/>
            <w:r w:rsidRPr="00556FF7">
              <w:rPr>
                <w:rFonts w:eastAsiaTheme="minorHAnsi"/>
                <w:b/>
                <w:bCs/>
                <w:sz w:val="28"/>
                <w:szCs w:val="28"/>
                <w:lang w:eastAsia="en-US"/>
              </w:rPr>
              <w:t>ресторанного</w:t>
            </w:r>
            <w:proofErr w:type="gramEnd"/>
            <w:r w:rsidRPr="00556FF7">
              <w:rPr>
                <w:rFonts w:eastAsiaTheme="minorHAnsi"/>
                <w:b/>
                <w:bCs/>
                <w:sz w:val="28"/>
                <w:szCs w:val="28"/>
                <w:lang w:eastAsia="en-US"/>
              </w:rPr>
              <w:t xml:space="preserve"> господарства</w:t>
            </w:r>
            <w:r w:rsidRPr="00556FF7">
              <w:rPr>
                <w:rFonts w:eastAsiaTheme="minorHAnsi"/>
                <w:b/>
                <w:bCs/>
                <w:sz w:val="28"/>
                <w:szCs w:val="28"/>
                <w:lang w:val="uk-UA" w:eastAsia="en-US"/>
              </w:rPr>
              <w:t xml:space="preserve">. </w:t>
            </w:r>
          </w:p>
        </w:tc>
      </w:tr>
      <w:tr w:rsidR="008D5AD8" w:rsidRPr="00556FF7" w:rsidTr="00381A47">
        <w:tc>
          <w:tcPr>
            <w:tcW w:w="4860" w:type="dxa"/>
            <w:gridSpan w:val="2"/>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 xml:space="preserve">-визначає </w:t>
            </w:r>
            <w:r w:rsidRPr="00556FF7">
              <w:rPr>
                <w:sz w:val="28"/>
                <w:szCs w:val="28"/>
                <w:lang w:val="uk-UA"/>
              </w:rPr>
              <w:t>загальні поняттяосновних груп приміщень закладу ресторанного господарства.</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-розуміє </w:t>
            </w:r>
            <w:r w:rsidRPr="00556FF7">
              <w:rPr>
                <w:sz w:val="28"/>
                <w:szCs w:val="28"/>
                <w:lang w:val="uk-UA"/>
              </w:rPr>
              <w:t>основні характеристики торгівельних приміщень</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jc w:val="both"/>
              <w:rPr>
                <w:sz w:val="28"/>
                <w:szCs w:val="28"/>
              </w:rPr>
            </w:pPr>
            <w:r w:rsidRPr="00556FF7">
              <w:rPr>
                <w:b/>
                <w:sz w:val="28"/>
                <w:szCs w:val="28"/>
                <w:lang w:val="uk-UA"/>
              </w:rPr>
              <w:t>-аналізує</w:t>
            </w:r>
            <w:r w:rsidRPr="00556FF7">
              <w:rPr>
                <w:rFonts w:eastAsiaTheme="minorHAnsi"/>
                <w:sz w:val="28"/>
                <w:szCs w:val="28"/>
                <w:lang w:eastAsia="en-US"/>
              </w:rPr>
              <w:t xml:space="preserve"> здатність використовувати методи спостереження, опису, ідентифікації, класифікації закладів готельно</w:t>
            </w:r>
            <w:r w:rsidRPr="00556FF7">
              <w:rPr>
                <w:rFonts w:eastAsiaTheme="minorHAnsi"/>
                <w:sz w:val="28"/>
                <w:szCs w:val="28"/>
                <w:lang w:val="uk-UA" w:eastAsia="en-US"/>
              </w:rPr>
              <w:t>-</w:t>
            </w:r>
            <w:r w:rsidRPr="00556FF7">
              <w:rPr>
                <w:rFonts w:eastAsiaTheme="minorHAnsi"/>
                <w:sz w:val="28"/>
                <w:szCs w:val="28"/>
                <w:lang w:eastAsia="en-US"/>
              </w:rPr>
              <w:t>ресторанного господарствавиконання спеціальних робіт, пов’язаних із  застосуванням знань  у  галузі  готельно-ресторанного господарства відповідно до набутої спеціальності.</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rPr>
                <w:sz w:val="28"/>
                <w:szCs w:val="28"/>
                <w:lang w:val="uk-UA"/>
              </w:rPr>
            </w:pPr>
            <w:r w:rsidRPr="00556FF7">
              <w:rPr>
                <w:b/>
                <w:sz w:val="28"/>
                <w:szCs w:val="28"/>
                <w:lang w:val="uk-UA"/>
              </w:rPr>
              <w:t xml:space="preserve">-оцінює та </w:t>
            </w:r>
            <w:r w:rsidRPr="00556FF7">
              <w:rPr>
                <w:b/>
                <w:sz w:val="28"/>
                <w:szCs w:val="28"/>
                <w:lang w:val="uk-UA" w:eastAsia="en-US"/>
              </w:rPr>
              <w:t xml:space="preserve">усвідомлює </w:t>
            </w:r>
            <w:r w:rsidRPr="00556FF7">
              <w:rPr>
                <w:sz w:val="28"/>
                <w:szCs w:val="28"/>
                <w:lang w:val="uk-UA" w:eastAsia="en-US"/>
              </w:rPr>
              <w:t>висловлює свою думку щодо груп  приміщень, характеризує види приміщень.</w:t>
            </w:r>
          </w:p>
        </w:tc>
        <w:tc>
          <w:tcPr>
            <w:tcW w:w="5058" w:type="dxa"/>
          </w:tcPr>
          <w:p w:rsidR="008D5AD8" w:rsidRPr="00556FF7" w:rsidRDefault="008D5AD8" w:rsidP="008D5AD8">
            <w:pPr>
              <w:rPr>
                <w:b/>
                <w:sz w:val="28"/>
                <w:szCs w:val="28"/>
              </w:rPr>
            </w:pPr>
            <w:r w:rsidRPr="00556FF7">
              <w:rPr>
                <w:b/>
                <w:sz w:val="28"/>
                <w:szCs w:val="28"/>
                <w:lang w:val="uk-UA"/>
              </w:rPr>
              <w:t xml:space="preserve">Тема </w:t>
            </w:r>
            <w:r w:rsidRPr="00556FF7">
              <w:rPr>
                <w:b/>
                <w:sz w:val="28"/>
                <w:szCs w:val="28"/>
              </w:rPr>
              <w:t>4</w:t>
            </w:r>
            <w:r w:rsidRPr="00556FF7">
              <w:rPr>
                <w:b/>
                <w:sz w:val="28"/>
                <w:szCs w:val="28"/>
                <w:lang w:val="uk-UA"/>
              </w:rPr>
              <w:t>. Характеристика  торговельних приміщень для обслуговування відвідувачів.</w:t>
            </w:r>
          </w:p>
          <w:p w:rsidR="008D5AD8" w:rsidRPr="00556FF7" w:rsidRDefault="008D5AD8" w:rsidP="008D5AD8">
            <w:pPr>
              <w:rPr>
                <w:sz w:val="28"/>
                <w:szCs w:val="28"/>
                <w:lang w:val="uk-UA"/>
              </w:rPr>
            </w:pPr>
            <w:r w:rsidRPr="00556FF7">
              <w:rPr>
                <w:sz w:val="28"/>
                <w:szCs w:val="28"/>
                <w:lang w:val="uk-UA"/>
              </w:rPr>
              <w:t>Основні групи приміщень закладу ресторанного господарства та вимоги  до їх компонування. Характеристика вестибюльної групи приміщень. Зали, їх види та характеристика. Характеристика підсобних приміщень.   Характеристика буфетів</w:t>
            </w:r>
          </w:p>
          <w:p w:rsidR="008D5AD8" w:rsidRPr="00556FF7" w:rsidRDefault="008D5AD8" w:rsidP="008D5AD8">
            <w:pPr>
              <w:rPr>
                <w:b/>
                <w:sz w:val="28"/>
                <w:szCs w:val="28"/>
                <w:lang w:val="uk-UA"/>
              </w:rPr>
            </w:pPr>
            <w:r w:rsidRPr="00556FF7">
              <w:rPr>
                <w:rFonts w:eastAsiaTheme="minorHAnsi"/>
                <w:b/>
                <w:bCs/>
                <w:sz w:val="28"/>
                <w:szCs w:val="28"/>
                <w:lang w:eastAsia="en-US"/>
              </w:rPr>
              <w:t>Практична робота №3</w:t>
            </w:r>
            <w:r w:rsidRPr="00556FF7">
              <w:rPr>
                <w:rFonts w:eastAsiaTheme="minorHAnsi"/>
                <w:b/>
                <w:bCs/>
                <w:sz w:val="28"/>
                <w:szCs w:val="28"/>
                <w:lang w:val="uk-UA" w:eastAsia="en-US"/>
              </w:rPr>
              <w:t>.</w:t>
            </w:r>
            <w:r w:rsidRPr="00556FF7">
              <w:rPr>
                <w:rFonts w:eastAsiaTheme="minorHAnsi"/>
                <w:sz w:val="28"/>
                <w:szCs w:val="28"/>
                <w:lang w:eastAsia="en-US"/>
              </w:rPr>
              <w:t xml:space="preserve"> Визначити </w:t>
            </w:r>
            <w:r w:rsidRPr="00556FF7">
              <w:rPr>
                <w:sz w:val="28"/>
                <w:szCs w:val="28"/>
              </w:rPr>
              <w:t>«Особливості організації підприємств харчування».</w:t>
            </w:r>
          </w:p>
        </w:tc>
      </w:tr>
      <w:tr w:rsidR="008D5AD8" w:rsidRPr="001D0DFA" w:rsidTr="00381A47">
        <w:tc>
          <w:tcPr>
            <w:tcW w:w="4860" w:type="dxa"/>
            <w:gridSpan w:val="2"/>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utoSpaceDE w:val="0"/>
              <w:autoSpaceDN w:val="0"/>
              <w:adjustRightInd w:val="0"/>
              <w:rPr>
                <w:b/>
                <w:sz w:val="28"/>
                <w:szCs w:val="28"/>
                <w:lang w:val="uk-UA"/>
              </w:rPr>
            </w:pPr>
            <w:r w:rsidRPr="00556FF7">
              <w:rPr>
                <w:b/>
                <w:sz w:val="28"/>
                <w:szCs w:val="28"/>
                <w:lang w:val="uk-UA"/>
              </w:rPr>
              <w:t xml:space="preserve">-визначає </w:t>
            </w:r>
            <w:r w:rsidRPr="00556FF7">
              <w:rPr>
                <w:sz w:val="28"/>
                <w:szCs w:val="28"/>
                <w:lang w:val="uk-UA"/>
              </w:rPr>
              <w:t>основні поняттянормативних документів</w:t>
            </w:r>
            <w:r w:rsidRPr="00556FF7">
              <w:rPr>
                <w:rFonts w:eastAsiaTheme="minorHAnsi"/>
                <w:sz w:val="28"/>
                <w:szCs w:val="28"/>
                <w:lang w:val="uk-UA" w:eastAsia="en-US"/>
              </w:rPr>
              <w:t xml:space="preserve"> для проектування закладів ресторанного господарства </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-розуміє планувальні рішення </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djustRightInd w:val="0"/>
              <w:rPr>
                <w:sz w:val="28"/>
                <w:szCs w:val="28"/>
                <w:lang w:val="uk-UA"/>
              </w:rPr>
            </w:pPr>
            <w:r w:rsidRPr="00556FF7">
              <w:rPr>
                <w:b/>
                <w:sz w:val="28"/>
                <w:szCs w:val="28"/>
                <w:lang w:val="uk-UA"/>
              </w:rPr>
              <w:t>-аналізує</w:t>
            </w:r>
            <w:r w:rsidRPr="00556FF7">
              <w:rPr>
                <w:sz w:val="28"/>
                <w:szCs w:val="28"/>
                <w:lang w:val="uk-UA"/>
              </w:rPr>
              <w:t xml:space="preserve"> знання про вимоги до підприємств ресторанного господарства, їх обладнання, норм</w:t>
            </w:r>
            <w:r w:rsidRPr="00556FF7">
              <w:rPr>
                <w:rFonts w:eastAsiaTheme="minorHAnsi"/>
                <w:sz w:val="28"/>
                <w:szCs w:val="28"/>
                <w:lang w:val="uk-UA" w:eastAsia="en-US"/>
              </w:rPr>
              <w:t xml:space="preserve"> до планувальнихрішень, санітарно-</w:t>
            </w:r>
            <w:r w:rsidRPr="00556FF7">
              <w:rPr>
                <w:rFonts w:eastAsiaTheme="minorHAnsi"/>
                <w:sz w:val="28"/>
                <w:szCs w:val="28"/>
                <w:lang w:val="uk-UA" w:eastAsia="en-US"/>
              </w:rPr>
              <w:lastRenderedPageBreak/>
              <w:t>гігієнічні вимог</w:t>
            </w:r>
            <w:r w:rsidRPr="00556FF7">
              <w:rPr>
                <w:sz w:val="28"/>
                <w:szCs w:val="28"/>
                <w:lang w:val="uk-UA"/>
              </w:rPr>
              <w:t xml:space="preserve"> .</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widowControl w:val="0"/>
              <w:adjustRightInd w:val="0"/>
              <w:jc w:val="both"/>
              <w:rPr>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sz w:val="28"/>
                <w:szCs w:val="28"/>
                <w:lang w:val="uk-UA"/>
              </w:rPr>
              <w:t xml:space="preserve"> знання і застосування їх на практиці, естетичних принципів, розуміння соціальних наслідків своєї професійної діяльності. </w:t>
            </w:r>
          </w:p>
        </w:tc>
        <w:tc>
          <w:tcPr>
            <w:tcW w:w="5058" w:type="dxa"/>
          </w:tcPr>
          <w:p w:rsidR="008D5AD8" w:rsidRPr="00556FF7" w:rsidRDefault="008D5AD8" w:rsidP="008D5AD8">
            <w:pPr>
              <w:rPr>
                <w:sz w:val="28"/>
                <w:szCs w:val="28"/>
                <w:lang w:eastAsia="en-US" w:bidi="en-US"/>
              </w:rPr>
            </w:pPr>
            <w:r w:rsidRPr="00556FF7">
              <w:rPr>
                <w:b/>
                <w:sz w:val="28"/>
                <w:szCs w:val="28"/>
                <w:lang w:eastAsia="en-US" w:bidi="en-US"/>
              </w:rPr>
              <w:lastRenderedPageBreak/>
              <w:t xml:space="preserve">Тема 5.Санітарно-гігієнічні вимоги до розміщення та об’ємно-планувальних </w:t>
            </w:r>
            <w:proofErr w:type="gramStart"/>
            <w:r w:rsidRPr="00556FF7">
              <w:rPr>
                <w:b/>
                <w:sz w:val="28"/>
                <w:szCs w:val="28"/>
                <w:lang w:eastAsia="en-US" w:bidi="en-US"/>
              </w:rPr>
              <w:t>р</w:t>
            </w:r>
            <w:proofErr w:type="gramEnd"/>
            <w:r w:rsidRPr="00556FF7">
              <w:rPr>
                <w:b/>
                <w:sz w:val="28"/>
                <w:szCs w:val="28"/>
                <w:lang w:eastAsia="en-US" w:bidi="en-US"/>
              </w:rPr>
              <w:t>ішень у ЗРГ.</w:t>
            </w:r>
          </w:p>
          <w:p w:rsidR="008D5AD8" w:rsidRPr="00556FF7" w:rsidRDefault="008D5AD8" w:rsidP="008D5AD8">
            <w:pPr>
              <w:rPr>
                <w:sz w:val="28"/>
                <w:szCs w:val="28"/>
                <w:lang w:val="uk-UA" w:eastAsia="en-US" w:bidi="en-US"/>
              </w:rPr>
            </w:pPr>
            <w:r w:rsidRPr="00556FF7">
              <w:rPr>
                <w:sz w:val="28"/>
                <w:szCs w:val="28"/>
                <w:lang w:val="uk-UA" w:eastAsia="en-US" w:bidi="en-US"/>
              </w:rPr>
              <w:t xml:space="preserve">Основні нормативні документи для проектування закладів ресторанного господарства та санітарно-гігієнічні вимоги. Санітарно-гігієнічні вимоги до взаємозв'язку між окремими приміщеннями. Особливості проектування окремих груп приміщень. </w:t>
            </w:r>
          </w:p>
        </w:tc>
      </w:tr>
      <w:tr w:rsidR="008D5AD8" w:rsidRPr="00556FF7" w:rsidTr="00381A47">
        <w:tc>
          <w:tcPr>
            <w:tcW w:w="4860" w:type="dxa"/>
            <w:gridSpan w:val="2"/>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lastRenderedPageBreak/>
              <w:t>Знаннєвий компонент:</w:t>
            </w:r>
          </w:p>
          <w:p w:rsidR="008D5AD8" w:rsidRPr="00556FF7" w:rsidRDefault="008D5AD8" w:rsidP="008D5AD8">
            <w:pPr>
              <w:widowControl w:val="0"/>
              <w:adjustRightInd w:val="0"/>
              <w:rPr>
                <w:rFonts w:eastAsiaTheme="minorHAnsi"/>
                <w:sz w:val="28"/>
                <w:szCs w:val="28"/>
                <w:lang w:val="uk-UA" w:eastAsia="en-US"/>
              </w:rPr>
            </w:pPr>
            <w:r w:rsidRPr="00556FF7">
              <w:rPr>
                <w:b/>
                <w:sz w:val="28"/>
                <w:szCs w:val="28"/>
                <w:lang w:val="uk-UA"/>
              </w:rPr>
              <w:t>-визначає</w:t>
            </w:r>
            <w:r w:rsidRPr="00556FF7">
              <w:rPr>
                <w:rFonts w:eastAsiaTheme="minorHAnsi"/>
                <w:sz w:val="28"/>
                <w:szCs w:val="28"/>
                <w:lang w:val="uk-UA" w:eastAsia="en-US"/>
              </w:rPr>
              <w:t xml:space="preserve"> принципи розміщення загальнодоступних закладів ресторанного господарства</w:t>
            </w:r>
          </w:p>
          <w:p w:rsidR="008D5AD8" w:rsidRPr="00556FF7" w:rsidRDefault="008D5AD8" w:rsidP="008D5AD8">
            <w:pPr>
              <w:widowControl w:val="0"/>
              <w:adjustRightInd w:val="0"/>
              <w:rPr>
                <w:rFonts w:eastAsiaTheme="minorHAnsi"/>
                <w:sz w:val="28"/>
                <w:szCs w:val="28"/>
                <w:lang w:val="uk-UA" w:eastAsia="en-US"/>
              </w:rPr>
            </w:pPr>
            <w:r w:rsidRPr="00556FF7">
              <w:rPr>
                <w:rFonts w:eastAsiaTheme="minorHAnsi"/>
                <w:sz w:val="28"/>
                <w:szCs w:val="28"/>
                <w:lang w:val="uk-UA" w:eastAsia="en-US"/>
              </w:rPr>
              <w:t>.</w:t>
            </w:r>
            <w:r w:rsidRPr="00556FF7">
              <w:rPr>
                <w:b/>
                <w:sz w:val="28"/>
                <w:szCs w:val="28"/>
                <w:lang w:val="uk-UA"/>
              </w:rPr>
              <w:t xml:space="preserve">-розуміє </w:t>
            </w:r>
            <w:r w:rsidRPr="00556FF7">
              <w:rPr>
                <w:sz w:val="28"/>
                <w:szCs w:val="28"/>
                <w:lang w:val="uk-UA"/>
              </w:rPr>
              <w:t xml:space="preserve">особливості кожного виду </w:t>
            </w:r>
            <w:r w:rsidRPr="00556FF7">
              <w:rPr>
                <w:rFonts w:eastAsiaTheme="minorHAnsi"/>
                <w:sz w:val="28"/>
                <w:szCs w:val="28"/>
                <w:lang w:val="uk-UA" w:eastAsia="en-US"/>
              </w:rPr>
              <w:t>підприємства</w:t>
            </w:r>
          </w:p>
          <w:p w:rsidR="008D5AD8" w:rsidRPr="00556FF7" w:rsidRDefault="008D5AD8" w:rsidP="008D5AD8">
            <w:pPr>
              <w:widowControl w:val="0"/>
              <w:adjustRightInd w:val="0"/>
              <w:rPr>
                <w:rFonts w:eastAsia="Calibri"/>
                <w:sz w:val="28"/>
                <w:szCs w:val="28"/>
                <w:lang w:val="uk-UA" w:eastAsia="en-US"/>
              </w:rPr>
            </w:pPr>
            <w:r w:rsidRPr="00556FF7">
              <w:rPr>
                <w:rFonts w:eastAsiaTheme="minorHAnsi"/>
                <w:b/>
                <w:sz w:val="28"/>
                <w:szCs w:val="28"/>
                <w:lang w:val="uk-UA" w:eastAsia="en-US"/>
              </w:rPr>
              <w:t>-розкриває</w:t>
            </w:r>
            <w:r w:rsidRPr="00556FF7">
              <w:rPr>
                <w:rFonts w:eastAsiaTheme="minorHAnsi"/>
                <w:sz w:val="28"/>
                <w:szCs w:val="28"/>
                <w:lang w:val="uk-UA" w:eastAsia="en-US"/>
              </w:rPr>
              <w:t xml:space="preserve"> зміст та основні</w:t>
            </w:r>
            <w:r w:rsidRPr="00556FF7">
              <w:rPr>
                <w:rFonts w:eastAsiaTheme="minorHAnsi"/>
                <w:sz w:val="28"/>
                <w:szCs w:val="28"/>
                <w:lang w:eastAsia="en-US"/>
              </w:rPr>
              <w:t xml:space="preserve"> напрямами розвитку сучасних технологій </w:t>
            </w:r>
            <w:r w:rsidRPr="00556FF7">
              <w:rPr>
                <w:rFonts w:eastAsiaTheme="minorHAnsi"/>
                <w:sz w:val="28"/>
                <w:szCs w:val="28"/>
                <w:lang w:val="uk-UA" w:eastAsia="en-US"/>
              </w:rPr>
              <w:t>розміщення</w:t>
            </w:r>
            <w:r w:rsidRPr="00556FF7">
              <w:rPr>
                <w:rFonts w:eastAsiaTheme="minorHAnsi"/>
                <w:sz w:val="28"/>
                <w:szCs w:val="28"/>
                <w:lang w:eastAsia="en-US"/>
              </w:rPr>
              <w:t xml:space="preserve"> в ресторанах, барах та кафе</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djustRightInd w:val="0"/>
              <w:rPr>
                <w:rFonts w:eastAsiaTheme="minorHAnsi"/>
                <w:sz w:val="28"/>
                <w:szCs w:val="28"/>
                <w:lang w:val="uk-UA" w:eastAsia="en-US"/>
              </w:rPr>
            </w:pPr>
            <w:r w:rsidRPr="00556FF7">
              <w:rPr>
                <w:b/>
                <w:sz w:val="28"/>
                <w:szCs w:val="28"/>
                <w:lang w:val="uk-UA"/>
              </w:rPr>
              <w:t xml:space="preserve">-аналізує </w:t>
            </w:r>
            <w:r w:rsidRPr="00556FF7">
              <w:rPr>
                <w:rFonts w:eastAsia="Calibri"/>
                <w:sz w:val="28"/>
                <w:szCs w:val="28"/>
                <w:lang w:val="uk-UA" w:eastAsia="en-US"/>
              </w:rPr>
              <w:t xml:space="preserve">здатність розробляти та формувати об’ємно-планувальні рішення підприємств (закладів) готельного та ресторанного господарства, санаторно-курортних закладів, </w:t>
            </w:r>
            <w:r w:rsidRPr="00556FF7">
              <w:rPr>
                <w:sz w:val="28"/>
                <w:szCs w:val="28"/>
                <w:lang w:val="uk-UA"/>
              </w:rPr>
              <w:t>здійснює вибір р</w:t>
            </w:r>
            <w:r w:rsidRPr="00556FF7">
              <w:rPr>
                <w:rFonts w:eastAsiaTheme="minorHAnsi"/>
                <w:bCs/>
                <w:spacing w:val="-3"/>
                <w:sz w:val="28"/>
                <w:szCs w:val="28"/>
                <w:lang w:val="uk-UA" w:eastAsia="en-US"/>
              </w:rPr>
              <w:t>аціонального розміщення закладу.</w:t>
            </w:r>
            <w:r w:rsidRPr="00556FF7">
              <w:rPr>
                <w:sz w:val="28"/>
                <w:szCs w:val="28"/>
                <w:lang w:val="uk-UA"/>
              </w:rPr>
              <w:t xml:space="preserve"> Прогнозує застосування зібраного </w:t>
            </w:r>
            <w:r w:rsidRPr="00556FF7">
              <w:rPr>
                <w:rFonts w:eastAsiaTheme="minorHAnsi"/>
                <w:sz w:val="28"/>
                <w:szCs w:val="28"/>
                <w:lang w:val="uk-UA" w:eastAsia="en-US"/>
              </w:rPr>
              <w:t>матеріалу у подальшій роботі .</w:t>
            </w:r>
          </w:p>
          <w:p w:rsidR="008D5AD8" w:rsidRPr="00556FF7" w:rsidRDefault="008D5AD8" w:rsidP="008D5AD8">
            <w:pPr>
              <w:widowControl w:val="0"/>
              <w:adjustRightInd w:val="0"/>
              <w:rPr>
                <w:rFonts w:eastAsiaTheme="minorHAnsi"/>
                <w:b/>
                <w:sz w:val="28"/>
                <w:szCs w:val="28"/>
                <w:lang w:val="uk-UA" w:eastAsia="en-US"/>
              </w:rPr>
            </w:pPr>
            <w:r w:rsidRPr="00556FF7">
              <w:rPr>
                <w:rFonts w:eastAsiaTheme="minorHAnsi"/>
                <w:b/>
                <w:sz w:val="28"/>
                <w:szCs w:val="28"/>
                <w:lang w:val="uk-UA" w:eastAsia="en-US"/>
              </w:rPr>
              <w:t>Ціннісний компонент</w:t>
            </w:r>
          </w:p>
          <w:p w:rsidR="008D5AD8" w:rsidRPr="00556FF7" w:rsidRDefault="008D5AD8" w:rsidP="008D5AD8">
            <w:pPr>
              <w:rPr>
                <w:b/>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rFonts w:eastAsiaTheme="minorHAnsi"/>
                <w:sz w:val="28"/>
                <w:szCs w:val="28"/>
                <w:lang w:val="uk-UA" w:eastAsia="en-US"/>
              </w:rPr>
              <w:t xml:space="preserve"> власну  думку (своє ставлення) щодо оформлення підприємства ресторанного господарства</w:t>
            </w:r>
          </w:p>
        </w:tc>
        <w:tc>
          <w:tcPr>
            <w:tcW w:w="5058" w:type="dxa"/>
          </w:tcPr>
          <w:p w:rsidR="008D5AD8" w:rsidRPr="00556FF7" w:rsidRDefault="008D5AD8" w:rsidP="008D5AD8">
            <w:pPr>
              <w:rPr>
                <w:rFonts w:eastAsiaTheme="minorHAnsi"/>
                <w:bCs/>
                <w:spacing w:val="-3"/>
                <w:sz w:val="28"/>
                <w:szCs w:val="28"/>
                <w:lang w:val="uk-UA" w:eastAsia="en-US"/>
              </w:rPr>
            </w:pPr>
            <w:r w:rsidRPr="00556FF7">
              <w:rPr>
                <w:rFonts w:eastAsiaTheme="minorHAnsi"/>
                <w:b/>
                <w:bCs/>
                <w:spacing w:val="-3"/>
                <w:sz w:val="28"/>
                <w:szCs w:val="28"/>
                <w:lang w:val="uk-UA" w:eastAsia="en-US"/>
              </w:rPr>
              <w:t>Тема 6.Сучасні технології раціонального розміщення ЗРГ.</w:t>
            </w:r>
          </w:p>
          <w:p w:rsidR="008D5AD8" w:rsidRPr="00556FF7" w:rsidRDefault="008D5AD8" w:rsidP="008D5AD8">
            <w:pPr>
              <w:jc w:val="both"/>
              <w:rPr>
                <w:rFonts w:eastAsiaTheme="minorHAnsi"/>
                <w:bCs/>
                <w:spacing w:val="-3"/>
                <w:sz w:val="28"/>
                <w:szCs w:val="28"/>
                <w:lang w:val="uk-UA" w:eastAsia="en-US"/>
              </w:rPr>
            </w:pPr>
            <w:r w:rsidRPr="00556FF7">
              <w:rPr>
                <w:rFonts w:eastAsiaTheme="minorHAnsi"/>
                <w:bCs/>
                <w:spacing w:val="-3"/>
                <w:sz w:val="28"/>
                <w:szCs w:val="28"/>
                <w:lang w:val="uk-UA" w:eastAsia="en-US"/>
              </w:rPr>
              <w:t>Основні напрямки розвитку сучасних технологій розміщення ЗРГ.</w:t>
            </w:r>
          </w:p>
          <w:p w:rsidR="008D5AD8" w:rsidRPr="00556FF7" w:rsidRDefault="008D5AD8" w:rsidP="008D5AD8">
            <w:pPr>
              <w:jc w:val="both"/>
              <w:rPr>
                <w:sz w:val="28"/>
                <w:szCs w:val="28"/>
                <w:lang w:bidi="en-US"/>
              </w:rPr>
            </w:pPr>
            <w:r w:rsidRPr="00556FF7">
              <w:rPr>
                <w:b/>
                <w:bCs/>
                <w:sz w:val="28"/>
                <w:szCs w:val="28"/>
                <w:lang w:eastAsia="en-US" w:bidi="en-US"/>
              </w:rPr>
              <w:t>Практична робота №4.</w:t>
            </w:r>
            <w:r w:rsidRPr="00556FF7">
              <w:rPr>
                <w:sz w:val="28"/>
                <w:szCs w:val="28"/>
                <w:lang w:bidi="en-US"/>
              </w:rPr>
              <w:t>Основні групи приміщень закладу ресторанного господарства та вимоги до їх компонування.</w:t>
            </w:r>
          </w:p>
          <w:p w:rsidR="008D5AD8" w:rsidRPr="00556FF7" w:rsidRDefault="008D5AD8" w:rsidP="008D5AD8">
            <w:pPr>
              <w:jc w:val="both"/>
              <w:rPr>
                <w:rFonts w:eastAsiaTheme="minorHAnsi"/>
                <w:bCs/>
                <w:spacing w:val="-3"/>
                <w:sz w:val="28"/>
                <w:szCs w:val="28"/>
                <w:lang w:eastAsia="en-US"/>
              </w:rPr>
            </w:pPr>
          </w:p>
          <w:p w:rsidR="008D5AD8" w:rsidRPr="00556FF7" w:rsidRDefault="008D5AD8" w:rsidP="008D5AD8">
            <w:pPr>
              <w:rPr>
                <w:b/>
                <w:sz w:val="28"/>
                <w:szCs w:val="28"/>
              </w:rPr>
            </w:pPr>
          </w:p>
        </w:tc>
      </w:tr>
      <w:tr w:rsidR="007F1828" w:rsidRPr="00556FF7" w:rsidTr="007F1828">
        <w:trPr>
          <w:trHeight w:val="333"/>
        </w:trPr>
        <w:tc>
          <w:tcPr>
            <w:tcW w:w="9918" w:type="dxa"/>
            <w:gridSpan w:val="3"/>
          </w:tcPr>
          <w:p w:rsidR="007F1828" w:rsidRPr="00DB0DC9" w:rsidRDefault="007F1828" w:rsidP="007F1828">
            <w:pPr>
              <w:rPr>
                <w:b/>
                <w:bCs/>
                <w:spacing w:val="-3"/>
                <w:sz w:val="28"/>
                <w:szCs w:val="28"/>
                <w:lang w:val="uk-UA"/>
              </w:rPr>
            </w:pPr>
            <w:r w:rsidRPr="00DB0DC9">
              <w:rPr>
                <w:rFonts w:eastAsia="Calibri"/>
                <w:b/>
                <w:color w:val="000000"/>
                <w:sz w:val="28"/>
                <w:szCs w:val="28"/>
                <w:lang w:val="uk-UA" w:eastAsia="en-US"/>
              </w:rPr>
              <w:t>З</w:t>
            </w:r>
            <w:r w:rsidRPr="00DB0DC9">
              <w:rPr>
                <w:rFonts w:eastAsia="Calibri"/>
                <w:b/>
                <w:color w:val="000000"/>
                <w:sz w:val="28"/>
                <w:szCs w:val="28"/>
                <w:lang w:eastAsia="en-US"/>
              </w:rPr>
              <w:t>містовий модуль</w:t>
            </w:r>
            <w:r w:rsidRPr="00DB0DC9">
              <w:rPr>
                <w:rFonts w:eastAsia="Calibri"/>
                <w:b/>
                <w:color w:val="000000"/>
                <w:szCs w:val="22"/>
                <w:lang w:eastAsia="en-US"/>
              </w:rPr>
              <w:t xml:space="preserve"> 2. </w:t>
            </w:r>
            <w:r w:rsidRPr="00DB0DC9">
              <w:rPr>
                <w:b/>
                <w:bCs/>
                <w:spacing w:val="-3"/>
                <w:sz w:val="28"/>
                <w:szCs w:val="28"/>
                <w:lang w:val="uk-UA"/>
              </w:rPr>
              <w:t>Загальна характеристика методів і форм  обслуговування.</w:t>
            </w:r>
          </w:p>
        </w:tc>
      </w:tr>
      <w:tr w:rsidR="008D5AD8" w:rsidRPr="00556FF7" w:rsidTr="00381A47">
        <w:trPr>
          <w:trHeight w:val="635"/>
        </w:trPr>
        <w:tc>
          <w:tcPr>
            <w:tcW w:w="9918" w:type="dxa"/>
            <w:gridSpan w:val="3"/>
          </w:tcPr>
          <w:p w:rsidR="008D5AD8" w:rsidRPr="00556FF7" w:rsidRDefault="008D5AD8" w:rsidP="008D5AD8">
            <w:pPr>
              <w:shd w:val="clear" w:color="auto" w:fill="FFFFFF"/>
              <w:rPr>
                <w:rFonts w:eastAsiaTheme="minorHAnsi"/>
                <w:b/>
                <w:sz w:val="28"/>
                <w:szCs w:val="28"/>
                <w:lang w:val="uk-UA" w:eastAsia="en-US"/>
              </w:rPr>
            </w:pPr>
            <w:r w:rsidRPr="00556FF7">
              <w:rPr>
                <w:rFonts w:eastAsiaTheme="minorHAnsi"/>
                <w:b/>
                <w:sz w:val="28"/>
                <w:szCs w:val="28"/>
                <w:lang w:val="uk-UA" w:eastAsia="en-US"/>
              </w:rPr>
              <w:t>Розділ 3. Організація та моделювання  процесу  обслуговування споживачів у зрг</w:t>
            </w: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utoSpaceDE w:val="0"/>
              <w:autoSpaceDN w:val="0"/>
              <w:adjustRightInd w:val="0"/>
              <w:jc w:val="both"/>
              <w:rPr>
                <w:rFonts w:eastAsia="Calibri"/>
                <w:sz w:val="28"/>
                <w:szCs w:val="28"/>
                <w:lang w:val="uk-UA" w:eastAsia="en-US"/>
              </w:rPr>
            </w:pPr>
            <w:r w:rsidRPr="00556FF7">
              <w:rPr>
                <w:b/>
                <w:sz w:val="28"/>
                <w:szCs w:val="28"/>
                <w:lang w:val="uk-UA"/>
              </w:rPr>
              <w:t>-визначає</w:t>
            </w:r>
            <w:r w:rsidRPr="00556FF7">
              <w:rPr>
                <w:rFonts w:eastAsiaTheme="minorHAnsi"/>
                <w:sz w:val="28"/>
                <w:szCs w:val="28"/>
                <w:lang w:eastAsia="en-US"/>
              </w:rPr>
              <w:t xml:space="preserve"> демонструвати уміння організовувати та удосконалювати процес виробництва та реалізації продукції  та послуг у закладах готельно-ресторанного господарства з урахуванням вимог і потреб </w:t>
            </w:r>
            <w:r w:rsidRPr="00556FF7">
              <w:rPr>
                <w:rFonts w:eastAsia="Calibri"/>
                <w:sz w:val="28"/>
                <w:szCs w:val="28"/>
                <w:lang w:val="uk-UA" w:eastAsia="en-US"/>
              </w:rPr>
              <w:t>споживачів</w:t>
            </w:r>
          </w:p>
          <w:p w:rsidR="008D5AD8" w:rsidRPr="00556FF7" w:rsidRDefault="008D5AD8" w:rsidP="008D5AD8">
            <w:pPr>
              <w:widowControl w:val="0"/>
              <w:autoSpaceDE w:val="0"/>
              <w:autoSpaceDN w:val="0"/>
              <w:adjustRightInd w:val="0"/>
              <w:jc w:val="both"/>
              <w:rPr>
                <w:rFonts w:eastAsia="Calibri"/>
                <w:sz w:val="28"/>
                <w:szCs w:val="28"/>
                <w:lang w:val="uk-UA" w:eastAsia="en-US"/>
              </w:rPr>
            </w:pPr>
            <w:r w:rsidRPr="00556FF7">
              <w:rPr>
                <w:rFonts w:eastAsia="Calibri"/>
                <w:b/>
                <w:sz w:val="28"/>
                <w:szCs w:val="28"/>
                <w:lang w:val="uk-UA" w:eastAsia="en-US"/>
              </w:rPr>
              <w:t>Діяльнісний компоне</w:t>
            </w:r>
            <w:r w:rsidRPr="00556FF7">
              <w:rPr>
                <w:rFonts w:eastAsia="Calibri"/>
                <w:sz w:val="28"/>
                <w:szCs w:val="28"/>
                <w:lang w:val="uk-UA" w:eastAsia="en-US"/>
              </w:rPr>
              <w:t>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lastRenderedPageBreak/>
              <w:t>-аналізує</w:t>
            </w:r>
            <w:r w:rsidRPr="00556FF7">
              <w:rPr>
                <w:rFonts w:eastAsia="Calibri"/>
                <w:sz w:val="28"/>
                <w:szCs w:val="28"/>
                <w:lang w:val="uk-UA" w:eastAsia="en-US"/>
              </w:rPr>
              <w:t xml:space="preserve"> здатність розробляти нові послуги (продукцію) з  використанням інноваційних технологій виробництва та обслуговування споживачів</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jc w:val="both"/>
              <w:rPr>
                <w:b/>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rFonts w:eastAsiaTheme="minorHAnsi"/>
                <w:sz w:val="28"/>
                <w:szCs w:val="28"/>
                <w:lang w:eastAsia="en-US"/>
              </w:rPr>
              <w:t xml:space="preserve"> якість  продукції та послуг на підприємствах</w:t>
            </w:r>
          </w:p>
        </w:tc>
        <w:tc>
          <w:tcPr>
            <w:tcW w:w="5099" w:type="dxa"/>
            <w:gridSpan w:val="2"/>
          </w:tcPr>
          <w:p w:rsidR="008D5AD8" w:rsidRPr="00556FF7" w:rsidRDefault="008D5AD8" w:rsidP="008D5AD8">
            <w:pPr>
              <w:shd w:val="clear" w:color="auto" w:fill="FFFFFF"/>
              <w:rPr>
                <w:rFonts w:eastAsiaTheme="minorHAnsi"/>
                <w:b/>
                <w:sz w:val="28"/>
                <w:szCs w:val="28"/>
                <w:lang w:val="uk-UA" w:eastAsia="en-US"/>
              </w:rPr>
            </w:pPr>
            <w:r w:rsidRPr="00556FF7">
              <w:rPr>
                <w:rFonts w:eastAsiaTheme="minorHAnsi"/>
                <w:b/>
                <w:sz w:val="28"/>
                <w:szCs w:val="28"/>
                <w:lang w:val="uk-UA" w:eastAsia="en-US"/>
              </w:rPr>
              <w:lastRenderedPageBreak/>
              <w:t xml:space="preserve">Тема 7. ПОСЛУГИ </w:t>
            </w:r>
            <w:r w:rsidRPr="00556FF7">
              <w:rPr>
                <w:rFonts w:eastAsiaTheme="minorHAnsi"/>
                <w:b/>
                <w:bCs/>
                <w:spacing w:val="-3"/>
                <w:sz w:val="28"/>
                <w:szCs w:val="28"/>
                <w:lang w:val="uk-UA" w:eastAsia="en-US"/>
              </w:rPr>
              <w:t>ЗАКЛАДІВ РЕСТОРАННОГО ГОСПОДАРСТВА</w:t>
            </w:r>
            <w:r w:rsidRPr="00556FF7">
              <w:rPr>
                <w:rFonts w:eastAsiaTheme="minorHAnsi"/>
                <w:b/>
                <w:sz w:val="28"/>
                <w:szCs w:val="28"/>
                <w:lang w:val="uk-UA" w:eastAsia="en-US"/>
              </w:rPr>
              <w:t>.</w:t>
            </w:r>
          </w:p>
          <w:p w:rsidR="008D5AD8" w:rsidRPr="00556FF7" w:rsidRDefault="008D5AD8" w:rsidP="008D5AD8">
            <w:pPr>
              <w:shd w:val="clear" w:color="auto" w:fill="FFFFFF"/>
              <w:jc w:val="both"/>
              <w:rPr>
                <w:rFonts w:eastAsiaTheme="minorHAnsi"/>
                <w:sz w:val="28"/>
                <w:szCs w:val="28"/>
                <w:lang w:val="uk-UA" w:eastAsia="en-US"/>
              </w:rPr>
            </w:pPr>
            <w:r w:rsidRPr="00556FF7">
              <w:rPr>
                <w:rFonts w:eastAsiaTheme="minorHAnsi"/>
                <w:sz w:val="28"/>
                <w:szCs w:val="28"/>
                <w:lang w:val="uk-UA" w:eastAsia="en-US"/>
              </w:rPr>
              <w:t xml:space="preserve">Послуги  </w:t>
            </w:r>
            <w:r w:rsidRPr="00556FF7">
              <w:rPr>
                <w:rFonts w:eastAsiaTheme="minorHAnsi"/>
                <w:bCs/>
                <w:spacing w:val="-3"/>
                <w:sz w:val="28"/>
                <w:szCs w:val="28"/>
                <w:lang w:val="uk-UA" w:eastAsia="en-US"/>
              </w:rPr>
              <w:t>закладів ресторанного господарства</w:t>
            </w:r>
            <w:r w:rsidRPr="00556FF7">
              <w:rPr>
                <w:rFonts w:eastAsiaTheme="minorHAnsi"/>
                <w:sz w:val="28"/>
                <w:szCs w:val="28"/>
                <w:lang w:val="uk-UA" w:eastAsia="en-US"/>
              </w:rPr>
              <w:t xml:space="preserve">, як засіб задоволення різноманітних потреб відвідувачів. Комплекс послуг ЗРГ та вимоги до них.  </w:t>
            </w:r>
            <w:r w:rsidRPr="00556FF7">
              <w:rPr>
                <w:rFonts w:eastAsiaTheme="minorHAnsi"/>
                <w:bCs/>
                <w:spacing w:val="-3"/>
                <w:sz w:val="28"/>
                <w:szCs w:val="28"/>
                <w:lang w:val="uk-UA" w:eastAsia="en-US"/>
              </w:rPr>
              <w:t>Сутність послуг ресторанного господарства та їх характеристика.</w:t>
            </w:r>
          </w:p>
          <w:p w:rsidR="008D5AD8" w:rsidRPr="00556FF7" w:rsidRDefault="008D5AD8" w:rsidP="008D5AD8">
            <w:pPr>
              <w:jc w:val="both"/>
              <w:rPr>
                <w:rFonts w:eastAsiaTheme="minorHAnsi"/>
                <w:sz w:val="28"/>
                <w:szCs w:val="28"/>
                <w:lang w:val="uk-UA" w:eastAsia="en-US"/>
              </w:rPr>
            </w:pPr>
            <w:r w:rsidRPr="00556FF7">
              <w:rPr>
                <w:rFonts w:eastAsiaTheme="minorHAnsi"/>
                <w:b/>
                <w:bCs/>
                <w:spacing w:val="-3"/>
                <w:sz w:val="28"/>
                <w:szCs w:val="28"/>
                <w:lang w:val="uk-UA" w:eastAsia="en-US"/>
              </w:rPr>
              <w:t>Практична робота № 5</w:t>
            </w:r>
            <w:r w:rsidRPr="00556FF7">
              <w:rPr>
                <w:rFonts w:eastAsiaTheme="minorHAnsi"/>
                <w:bCs/>
                <w:spacing w:val="-3"/>
                <w:sz w:val="28"/>
                <w:szCs w:val="28"/>
                <w:lang w:val="uk-UA" w:eastAsia="en-US"/>
              </w:rPr>
              <w:t xml:space="preserve">. Класифікувати </w:t>
            </w:r>
            <w:r w:rsidRPr="00556FF7">
              <w:rPr>
                <w:rFonts w:eastAsiaTheme="minorHAnsi"/>
                <w:bCs/>
                <w:spacing w:val="-3"/>
                <w:sz w:val="28"/>
                <w:szCs w:val="28"/>
                <w:lang w:val="uk-UA" w:eastAsia="en-US"/>
              </w:rPr>
              <w:lastRenderedPageBreak/>
              <w:t>та змоделювати послуги та умови їх</w:t>
            </w:r>
            <w:r w:rsidRPr="00556FF7">
              <w:rPr>
                <w:rFonts w:eastAsiaTheme="minorHAnsi"/>
                <w:sz w:val="28"/>
                <w:szCs w:val="28"/>
                <w:lang w:eastAsia="en-US"/>
              </w:rPr>
              <w:t xml:space="preserve"> надання</w:t>
            </w:r>
            <w:r w:rsidRPr="00556FF7">
              <w:rPr>
                <w:rFonts w:eastAsiaTheme="minorHAnsi"/>
                <w:sz w:val="28"/>
                <w:szCs w:val="28"/>
                <w:lang w:val="uk-UA" w:eastAsia="en-US"/>
              </w:rPr>
              <w:t>.</w:t>
            </w: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lastRenderedPageBreak/>
              <w:t>Знаннєвий компонент:</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-визначає</w:t>
            </w:r>
            <w:r w:rsidRPr="00556FF7">
              <w:rPr>
                <w:rFonts w:eastAsiaTheme="minorHAnsi"/>
                <w:sz w:val="28"/>
                <w:szCs w:val="28"/>
                <w:lang w:eastAsia="en-US"/>
              </w:rPr>
              <w:t xml:space="preserve"> здатність застосовувати фахові  та фундаментальні знання у  професійній діяльності</w:t>
            </w:r>
          </w:p>
          <w:p w:rsidR="008D5AD8" w:rsidRPr="00556FF7" w:rsidRDefault="008D5AD8" w:rsidP="008D5AD8">
            <w:pPr>
              <w:spacing w:after="200"/>
              <w:jc w:val="both"/>
              <w:rPr>
                <w:rFonts w:eastAsia="Calibri"/>
                <w:sz w:val="28"/>
                <w:szCs w:val="28"/>
                <w:lang w:val="uk-UA" w:eastAsia="en-US"/>
              </w:rPr>
            </w:pPr>
            <w:r w:rsidRPr="00556FF7">
              <w:rPr>
                <w:b/>
                <w:sz w:val="28"/>
                <w:szCs w:val="28"/>
                <w:lang w:val="uk-UA"/>
              </w:rPr>
              <w:t>-розуміє</w:t>
            </w:r>
            <w:r w:rsidRPr="00556FF7">
              <w:rPr>
                <w:rFonts w:eastAsia="Calibri"/>
                <w:sz w:val="28"/>
                <w:szCs w:val="28"/>
                <w:lang w:val="uk-UA" w:eastAsia="en-US"/>
              </w:rPr>
              <w:t xml:space="preserve">  економічні  процеси та здійснювати планування, управління і контроль діяльності суб’єктів готельного та ресторанного бізнесу.</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-аналізує</w:t>
            </w:r>
            <w:r w:rsidRPr="00556FF7">
              <w:rPr>
                <w:rFonts w:eastAsiaTheme="minorHAnsi"/>
                <w:sz w:val="28"/>
                <w:szCs w:val="28"/>
                <w:lang w:val="uk-UA" w:eastAsia="en-US"/>
              </w:rPr>
              <w:t xml:space="preserve"> уміння організовувати ефективну взаємодію всіх підрозділів, цехів, дільниць та і інших структур закладів санаторно-курортного, ресторанного та готельного господарства з дотриманням діючих нормативних документів</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jc w:val="both"/>
              <w:rPr>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sz w:val="28"/>
                <w:szCs w:val="28"/>
                <w:lang w:val="uk-UA"/>
              </w:rPr>
              <w:t xml:space="preserve"> вирішення практичних задач, які пов'язані з виконанням всіх етапів процесу обслуговування споживачів в ЗРГ</w:t>
            </w:r>
          </w:p>
        </w:tc>
        <w:tc>
          <w:tcPr>
            <w:tcW w:w="5099" w:type="dxa"/>
            <w:gridSpan w:val="2"/>
          </w:tcPr>
          <w:p w:rsidR="008D5AD8" w:rsidRPr="00556FF7" w:rsidRDefault="008D5AD8" w:rsidP="008D5AD8">
            <w:pPr>
              <w:rPr>
                <w:rFonts w:eastAsiaTheme="minorHAnsi"/>
                <w:b/>
                <w:bCs/>
                <w:spacing w:val="-3"/>
                <w:sz w:val="28"/>
                <w:szCs w:val="28"/>
                <w:lang w:val="uk-UA" w:eastAsia="en-US"/>
              </w:rPr>
            </w:pPr>
            <w:r w:rsidRPr="00556FF7">
              <w:rPr>
                <w:rFonts w:eastAsiaTheme="minorHAnsi"/>
                <w:b/>
                <w:bCs/>
                <w:spacing w:val="-3"/>
                <w:sz w:val="28"/>
                <w:szCs w:val="28"/>
                <w:lang w:val="uk-UA" w:eastAsia="en-US"/>
              </w:rPr>
              <w:t xml:space="preserve">Тема 8. ПІДГОТОВКА ПРИМІЩЕНЬ ДО ОБСЛУГОВУВАННЯ СПОЖИВАЧІВ У ЗАКЛАДАХ РЕСТОРАННОГО ГОСПОДАРСТВА. </w:t>
            </w:r>
          </w:p>
          <w:p w:rsidR="008D5AD8" w:rsidRPr="00556FF7" w:rsidRDefault="008D5AD8" w:rsidP="008D5AD8">
            <w:pPr>
              <w:rPr>
                <w:rFonts w:eastAsiaTheme="minorHAnsi"/>
                <w:bCs/>
                <w:spacing w:val="-3"/>
                <w:sz w:val="28"/>
                <w:szCs w:val="28"/>
                <w:lang w:val="uk-UA" w:eastAsia="en-US"/>
              </w:rPr>
            </w:pPr>
            <w:r w:rsidRPr="00556FF7">
              <w:rPr>
                <w:rFonts w:eastAsiaTheme="minorHAnsi"/>
                <w:bCs/>
                <w:spacing w:val="-3"/>
                <w:sz w:val="28"/>
                <w:szCs w:val="28"/>
                <w:lang w:val="uk-UA" w:eastAsia="en-US"/>
              </w:rPr>
              <w:t>Санітарно-гігієнічна підготовка приміщень для обслуговування споживачів. Розміщення меблів у залі. Правила прибирання та заміни використаного посуду, приборів та білизни.</w:t>
            </w: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 xml:space="preserve">-визначає </w:t>
            </w:r>
            <w:r w:rsidRPr="00556FF7">
              <w:rPr>
                <w:sz w:val="28"/>
                <w:szCs w:val="28"/>
                <w:lang w:eastAsia="en-US" w:bidi="en-US"/>
              </w:rPr>
              <w:t xml:space="preserve">базові уявлення про різноманітність  діяльності </w:t>
            </w:r>
            <w:r w:rsidRPr="00556FF7">
              <w:rPr>
                <w:sz w:val="28"/>
                <w:szCs w:val="28"/>
                <w:lang w:val="uk-UA" w:eastAsia="en-US" w:bidi="en-US"/>
              </w:rPr>
              <w:t xml:space="preserve">персоналу у </w:t>
            </w:r>
            <w:r w:rsidRPr="00556FF7">
              <w:rPr>
                <w:sz w:val="28"/>
                <w:szCs w:val="28"/>
                <w:lang w:eastAsia="en-US" w:bidi="en-US"/>
              </w:rPr>
              <w:t>закладів ресторанного господарства</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rPr>
                <w:sz w:val="28"/>
                <w:szCs w:val="28"/>
                <w:lang w:val="uk-UA"/>
              </w:rPr>
            </w:pPr>
            <w:r w:rsidRPr="00556FF7">
              <w:rPr>
                <w:b/>
                <w:sz w:val="28"/>
                <w:szCs w:val="28"/>
                <w:lang w:val="uk-UA"/>
              </w:rPr>
              <w:t>-аналізує</w:t>
            </w:r>
            <w:r w:rsidRPr="00556FF7">
              <w:rPr>
                <w:sz w:val="28"/>
                <w:szCs w:val="28"/>
                <w:lang w:val="uk-UA" w:eastAsia="en-US" w:bidi="en-US"/>
              </w:rPr>
              <w:t xml:space="preserve"> володіння методами та способами обслуговування, ідентифікації, класифікації об’єктів діяльності закладів</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jc w:val="both"/>
              <w:rPr>
                <w:sz w:val="28"/>
                <w:szCs w:val="28"/>
                <w:lang w:val="uk-UA"/>
              </w:rPr>
            </w:pPr>
            <w:r w:rsidRPr="00556FF7">
              <w:rPr>
                <w:b/>
                <w:sz w:val="28"/>
                <w:szCs w:val="28"/>
                <w:lang w:val="uk-UA"/>
              </w:rPr>
              <w:t xml:space="preserve">-оцінює та </w:t>
            </w:r>
            <w:r w:rsidRPr="00556FF7">
              <w:rPr>
                <w:b/>
                <w:sz w:val="28"/>
                <w:szCs w:val="28"/>
                <w:lang w:val="uk-UA" w:eastAsia="en-US"/>
              </w:rPr>
              <w:t xml:space="preserve">усвідомлює- </w:t>
            </w:r>
            <w:r w:rsidRPr="00556FF7">
              <w:rPr>
                <w:sz w:val="28"/>
                <w:szCs w:val="28"/>
                <w:lang w:val="uk-UA" w:eastAsia="en-US"/>
              </w:rPr>
              <w:t xml:space="preserve">креативність, здатність до </w:t>
            </w:r>
            <w:r w:rsidRPr="00556FF7">
              <w:rPr>
                <w:sz w:val="28"/>
                <w:szCs w:val="28"/>
                <w:lang w:val="uk-UA" w:eastAsia="en-US"/>
              </w:rPr>
              <w:lastRenderedPageBreak/>
              <w:t>системного мислення;</w:t>
            </w:r>
          </w:p>
        </w:tc>
        <w:tc>
          <w:tcPr>
            <w:tcW w:w="5099" w:type="dxa"/>
            <w:gridSpan w:val="2"/>
          </w:tcPr>
          <w:p w:rsidR="008D5AD8" w:rsidRPr="00556FF7" w:rsidRDefault="008D5AD8" w:rsidP="008D5AD8">
            <w:pPr>
              <w:rPr>
                <w:rFonts w:eastAsiaTheme="minorHAnsi"/>
                <w:bCs/>
                <w:spacing w:val="-3"/>
                <w:sz w:val="28"/>
                <w:szCs w:val="28"/>
                <w:lang w:val="uk-UA" w:eastAsia="en-US"/>
              </w:rPr>
            </w:pPr>
            <w:r w:rsidRPr="00556FF7">
              <w:rPr>
                <w:rFonts w:eastAsiaTheme="minorHAnsi"/>
                <w:b/>
                <w:bCs/>
                <w:spacing w:val="-3"/>
                <w:sz w:val="28"/>
                <w:szCs w:val="28"/>
                <w:lang w:val="uk-UA" w:eastAsia="en-US"/>
              </w:rPr>
              <w:lastRenderedPageBreak/>
              <w:t>Тема 9</w:t>
            </w:r>
            <w:r w:rsidRPr="00556FF7">
              <w:rPr>
                <w:rFonts w:eastAsiaTheme="minorHAnsi"/>
                <w:bCs/>
                <w:spacing w:val="-3"/>
                <w:sz w:val="28"/>
                <w:szCs w:val="28"/>
                <w:lang w:val="uk-UA" w:eastAsia="en-US"/>
              </w:rPr>
              <w:t xml:space="preserve">. </w:t>
            </w:r>
            <w:r w:rsidRPr="00556FF7">
              <w:rPr>
                <w:rFonts w:eastAsiaTheme="minorHAnsi"/>
                <w:b/>
                <w:bCs/>
                <w:spacing w:val="-3"/>
                <w:sz w:val="28"/>
                <w:szCs w:val="28"/>
                <w:lang w:val="uk-UA" w:eastAsia="en-US"/>
              </w:rPr>
              <w:t>ОБСЛУГОВУЮЧИЙ ПЕРСОНАЛ В ЗАКЛАДАХ РЕСТОРАННОГО  ГОСПОДАРСТВА.</w:t>
            </w:r>
          </w:p>
          <w:p w:rsidR="008D5AD8" w:rsidRPr="00556FF7" w:rsidRDefault="008D5AD8" w:rsidP="008D5AD8">
            <w:pPr>
              <w:jc w:val="both"/>
              <w:rPr>
                <w:rFonts w:eastAsiaTheme="minorHAnsi"/>
                <w:bCs/>
                <w:spacing w:val="-3"/>
                <w:sz w:val="28"/>
                <w:szCs w:val="28"/>
                <w:lang w:val="uk-UA" w:eastAsia="en-US"/>
              </w:rPr>
            </w:pPr>
            <w:r w:rsidRPr="00556FF7">
              <w:rPr>
                <w:rFonts w:eastAsiaTheme="minorHAnsi"/>
                <w:bCs/>
                <w:spacing w:val="-3"/>
                <w:sz w:val="28"/>
                <w:szCs w:val="28"/>
                <w:lang w:val="uk-UA" w:eastAsia="en-US"/>
              </w:rPr>
              <w:t>Обслуговуючий персонал в закладах ресторанного господарства та загальні вимоги до нього.  Вимоги до окремих посад та професій обслуговуючого персоналу (метрдотель, офіціант, бармен, гардеробник, швейцар, сомельє).</w:t>
            </w:r>
          </w:p>
          <w:p w:rsidR="008D5AD8" w:rsidRPr="00556FF7" w:rsidRDefault="008D5AD8" w:rsidP="008D5AD8">
            <w:pPr>
              <w:jc w:val="both"/>
              <w:rPr>
                <w:b/>
                <w:sz w:val="28"/>
                <w:szCs w:val="28"/>
                <w:lang w:val="uk-UA"/>
              </w:rPr>
            </w:pP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lastRenderedPageBreak/>
              <w:t>Знаннєвий компонент:</w:t>
            </w:r>
          </w:p>
          <w:p w:rsidR="008D5AD8" w:rsidRPr="00556FF7" w:rsidRDefault="008D5AD8" w:rsidP="008D5AD8">
            <w:pPr>
              <w:widowControl w:val="0"/>
              <w:adjustRightInd w:val="0"/>
              <w:jc w:val="both"/>
              <w:rPr>
                <w:sz w:val="28"/>
                <w:szCs w:val="28"/>
                <w:lang w:val="uk-UA"/>
              </w:rPr>
            </w:pPr>
            <w:r w:rsidRPr="00556FF7">
              <w:rPr>
                <w:b/>
                <w:sz w:val="28"/>
                <w:szCs w:val="28"/>
                <w:lang w:val="uk-UA"/>
              </w:rPr>
              <w:t xml:space="preserve">-визначає </w:t>
            </w:r>
            <w:r w:rsidRPr="00556FF7">
              <w:rPr>
                <w:sz w:val="28"/>
                <w:szCs w:val="28"/>
                <w:lang w:val="uk-UA"/>
              </w:rPr>
              <w:t>базові уявлення про основи організації процесу обслуговування та сучасні види сервісу</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-розуміє </w:t>
            </w:r>
            <w:r w:rsidRPr="00556FF7">
              <w:rPr>
                <w:sz w:val="28"/>
                <w:szCs w:val="28"/>
                <w:lang w:val="uk-UA"/>
              </w:rPr>
              <w:t>форми обслуговування</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 xml:space="preserve">-аналізує </w:t>
            </w:r>
            <w:r w:rsidRPr="00556FF7">
              <w:rPr>
                <w:sz w:val="28"/>
                <w:szCs w:val="28"/>
                <w:lang w:val="uk-UA"/>
              </w:rPr>
              <w:t>та надає можливість використовувати  знання на практиці</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widowControl w:val="0"/>
              <w:adjustRightInd w:val="0"/>
              <w:jc w:val="both"/>
              <w:rPr>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sz w:val="28"/>
                <w:szCs w:val="28"/>
                <w:lang w:val="uk-UA"/>
              </w:rPr>
              <w:t xml:space="preserve"> застосування на практиці естетичних принципів, розуміння соціальних наслідків своєї професійної діяльності </w:t>
            </w:r>
          </w:p>
        </w:tc>
        <w:tc>
          <w:tcPr>
            <w:tcW w:w="5099" w:type="dxa"/>
            <w:gridSpan w:val="2"/>
          </w:tcPr>
          <w:p w:rsidR="008D5AD8" w:rsidRPr="00556FF7" w:rsidRDefault="008D5AD8" w:rsidP="008D5AD8">
            <w:pPr>
              <w:rPr>
                <w:rFonts w:eastAsiaTheme="minorHAnsi"/>
                <w:b/>
                <w:bCs/>
                <w:spacing w:val="-3"/>
                <w:sz w:val="28"/>
                <w:szCs w:val="28"/>
                <w:lang w:val="uk-UA" w:eastAsia="en-US"/>
              </w:rPr>
            </w:pPr>
            <w:r w:rsidRPr="00556FF7">
              <w:rPr>
                <w:rFonts w:eastAsiaTheme="minorHAnsi"/>
                <w:b/>
                <w:bCs/>
                <w:spacing w:val="-3"/>
                <w:sz w:val="28"/>
                <w:szCs w:val="28"/>
                <w:lang w:val="uk-UA" w:eastAsia="en-US"/>
              </w:rPr>
              <w:t>Тема 10. ЗАГАЛЬНА ХАРАКТЕРИСТИКА МЕТОДІВ І ФОРМ  ОБСЛУГОВУВАННЯ</w:t>
            </w:r>
            <w:r w:rsidRPr="00556FF7">
              <w:rPr>
                <w:rFonts w:eastAsiaTheme="minorHAnsi"/>
                <w:bCs/>
                <w:spacing w:val="-3"/>
                <w:sz w:val="28"/>
                <w:szCs w:val="28"/>
                <w:lang w:val="uk-UA" w:eastAsia="en-US"/>
              </w:rPr>
              <w:t>.</w:t>
            </w:r>
          </w:p>
          <w:p w:rsidR="008D5AD8" w:rsidRPr="00556FF7" w:rsidRDefault="008D5AD8" w:rsidP="008D5AD8">
            <w:pPr>
              <w:jc w:val="both"/>
              <w:rPr>
                <w:rFonts w:eastAsiaTheme="minorHAnsi"/>
                <w:bCs/>
                <w:spacing w:val="-3"/>
                <w:sz w:val="28"/>
                <w:szCs w:val="28"/>
                <w:lang w:val="uk-UA" w:eastAsia="en-US"/>
              </w:rPr>
            </w:pPr>
            <w:r w:rsidRPr="00556FF7">
              <w:rPr>
                <w:rFonts w:eastAsiaTheme="minorHAnsi"/>
                <w:bCs/>
                <w:spacing w:val="-3"/>
                <w:sz w:val="28"/>
                <w:szCs w:val="28"/>
                <w:lang w:val="uk-UA" w:eastAsia="en-US"/>
              </w:rPr>
              <w:t>Класифікація методів і форм обслуговування. Форми самообслуговування та їх характеристика. Характеристика форм обслуговування офіціантами.</w:t>
            </w:r>
          </w:p>
          <w:p w:rsidR="008D5AD8" w:rsidRPr="00556FF7" w:rsidRDefault="008D5AD8" w:rsidP="008D5AD8">
            <w:pPr>
              <w:jc w:val="both"/>
              <w:rPr>
                <w:sz w:val="28"/>
                <w:szCs w:val="28"/>
                <w:lang w:val="uk-UA"/>
              </w:rPr>
            </w:pP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djustRightInd w:val="0"/>
              <w:jc w:val="both"/>
              <w:rPr>
                <w:sz w:val="28"/>
                <w:szCs w:val="28"/>
                <w:lang w:val="uk-UA"/>
              </w:rPr>
            </w:pPr>
            <w:r w:rsidRPr="00556FF7">
              <w:rPr>
                <w:b/>
                <w:sz w:val="28"/>
                <w:szCs w:val="28"/>
                <w:lang w:val="uk-UA"/>
              </w:rPr>
              <w:t>-визначає</w:t>
            </w:r>
            <w:r w:rsidRPr="00556FF7">
              <w:rPr>
                <w:sz w:val="28"/>
                <w:szCs w:val="28"/>
                <w:lang w:val="uk-UA"/>
              </w:rPr>
              <w:t xml:space="preserve"> знання про вимоги до підприємств ресторанного господарства, їх обладнання, норми оснащення столовим посудом, приборами та столовою білизною.</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-аналізує</w:t>
            </w:r>
            <w:r w:rsidRPr="00556FF7">
              <w:rPr>
                <w:sz w:val="28"/>
                <w:szCs w:val="28"/>
                <w:lang w:val="uk-UA"/>
              </w:rPr>
              <w:t xml:space="preserve"> Здійснює пошук зразків сервірування столу. Оформлює пошукові матеріали у портфоліо. Прогнозує застосування зібраного матеріалу у подальшій роботі </w:t>
            </w:r>
            <w:r w:rsidRPr="00556FF7">
              <w:rPr>
                <w:b/>
                <w:sz w:val="28"/>
                <w:szCs w:val="28"/>
                <w:lang w:val="uk-UA"/>
              </w:rPr>
              <w:t>Ціннісний компонент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-оцінює та  усвідомлює знання і</w:t>
            </w:r>
            <w:r w:rsidRPr="00556FF7">
              <w:rPr>
                <w:sz w:val="28"/>
                <w:szCs w:val="28"/>
                <w:lang w:val="uk-UA"/>
              </w:rPr>
              <w:t xml:space="preserve"> застосування на практиці естетичних принципів, розуміння соціальних наслідків своєї професійної діяльності </w:t>
            </w:r>
          </w:p>
          <w:p w:rsidR="008D5AD8" w:rsidRPr="00556FF7" w:rsidRDefault="008D5AD8" w:rsidP="008D5AD8">
            <w:pPr>
              <w:jc w:val="both"/>
              <w:rPr>
                <w:b/>
                <w:sz w:val="28"/>
                <w:szCs w:val="28"/>
                <w:lang w:val="uk-UA"/>
              </w:rPr>
            </w:pPr>
          </w:p>
        </w:tc>
        <w:tc>
          <w:tcPr>
            <w:tcW w:w="5099" w:type="dxa"/>
            <w:gridSpan w:val="2"/>
          </w:tcPr>
          <w:p w:rsidR="008D5AD8" w:rsidRPr="00556FF7" w:rsidRDefault="008D5AD8" w:rsidP="008D5AD8">
            <w:pPr>
              <w:rPr>
                <w:rFonts w:eastAsiaTheme="minorHAnsi"/>
                <w:b/>
                <w:bCs/>
                <w:spacing w:val="-3"/>
                <w:sz w:val="28"/>
                <w:szCs w:val="28"/>
                <w:lang w:val="uk-UA" w:eastAsia="en-US"/>
              </w:rPr>
            </w:pPr>
            <w:r w:rsidRPr="00556FF7">
              <w:rPr>
                <w:rFonts w:eastAsiaTheme="minorHAnsi"/>
                <w:b/>
                <w:bCs/>
                <w:spacing w:val="-3"/>
                <w:sz w:val="28"/>
                <w:szCs w:val="28"/>
                <w:lang w:val="uk-UA" w:eastAsia="en-US"/>
              </w:rPr>
              <w:t>Тема 11. ПРАВИЛА СЕРВІРУВАННЯ.</w:t>
            </w:r>
            <w:r w:rsidRPr="00556FF7">
              <w:rPr>
                <w:rFonts w:eastAsiaTheme="minorHAnsi"/>
                <w:b/>
                <w:spacing w:val="-3"/>
                <w:sz w:val="28"/>
                <w:szCs w:val="28"/>
                <w:lang w:val="uk-UA" w:eastAsia="en-US"/>
              </w:rPr>
              <w:t>ХАРАКТЕРИСТИКА ВИДІВ СЕРВІРУВАННЯ.</w:t>
            </w:r>
          </w:p>
          <w:p w:rsidR="008D5AD8" w:rsidRPr="00556FF7" w:rsidRDefault="008D5AD8" w:rsidP="008D5AD8">
            <w:pPr>
              <w:rPr>
                <w:rFonts w:eastAsiaTheme="minorHAnsi"/>
                <w:bCs/>
                <w:spacing w:val="-3"/>
                <w:sz w:val="28"/>
                <w:szCs w:val="28"/>
                <w:lang w:val="uk-UA" w:eastAsia="en-US"/>
              </w:rPr>
            </w:pPr>
            <w:r w:rsidRPr="00556FF7">
              <w:rPr>
                <w:rFonts w:eastAsiaTheme="minorHAnsi"/>
                <w:bCs/>
                <w:spacing w:val="-3"/>
                <w:sz w:val="28"/>
                <w:szCs w:val="28"/>
                <w:lang w:val="uk-UA" w:eastAsia="en-US"/>
              </w:rPr>
              <w:t xml:space="preserve">Сервірування столів. Характеристика попереднього сервірування столів. Сервірування столів залежно від характеру обслуговування. </w:t>
            </w:r>
          </w:p>
          <w:p w:rsidR="008D5AD8" w:rsidRPr="00556FF7" w:rsidRDefault="008D5AD8" w:rsidP="008D5AD8">
            <w:pPr>
              <w:jc w:val="both"/>
              <w:rPr>
                <w:b/>
                <w:sz w:val="28"/>
                <w:szCs w:val="28"/>
                <w:lang w:val="uk-UA"/>
              </w:rPr>
            </w:pPr>
            <w:r w:rsidRPr="00556FF7">
              <w:rPr>
                <w:rFonts w:eastAsiaTheme="minorHAnsi"/>
                <w:b/>
                <w:bCs/>
                <w:sz w:val="28"/>
                <w:szCs w:val="28"/>
                <w:lang w:val="uk-UA" w:eastAsia="en-US"/>
              </w:rPr>
              <w:t xml:space="preserve">Практична робота №6. </w:t>
            </w:r>
            <w:r w:rsidRPr="00556FF7">
              <w:rPr>
                <w:rFonts w:eastAsiaTheme="minorHAnsi"/>
                <w:bCs/>
                <w:sz w:val="28"/>
                <w:szCs w:val="28"/>
                <w:lang w:val="uk-UA" w:eastAsia="en-US"/>
              </w:rPr>
              <w:t>Вивчити правила сервірування. Скласти схему сервіровки.</w:t>
            </w: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-визначає</w:t>
            </w:r>
            <w:r w:rsidRPr="00556FF7">
              <w:rPr>
                <w:sz w:val="28"/>
                <w:szCs w:val="28"/>
                <w:lang w:eastAsia="en-US" w:bidi="en-US"/>
              </w:rPr>
              <w:t xml:space="preserve"> базові уявлення про основні правила споживвання й сучасні досягнення</w:t>
            </w:r>
            <w:r w:rsidRPr="00556FF7">
              <w:rPr>
                <w:sz w:val="28"/>
                <w:szCs w:val="28"/>
                <w:lang w:val="uk-UA" w:eastAsia="en-US" w:bidi="en-US"/>
              </w:rPr>
              <w:t xml:space="preserve"> подавання та обслуговування</w:t>
            </w:r>
            <w:r w:rsidRPr="00556FF7">
              <w:rPr>
                <w:sz w:val="28"/>
                <w:szCs w:val="28"/>
                <w:lang w:eastAsia="en-US" w:bidi="en-US"/>
              </w:rPr>
              <w:t xml:space="preserve"> в розвитку ресторанних технологій</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-розуміє </w:t>
            </w:r>
            <w:r w:rsidRPr="00556FF7">
              <w:rPr>
                <w:sz w:val="28"/>
                <w:szCs w:val="28"/>
                <w:lang w:eastAsia="en-US" w:bidi="en-US"/>
              </w:rPr>
              <w:t xml:space="preserve">про основні </w:t>
            </w:r>
            <w:r w:rsidRPr="00556FF7">
              <w:rPr>
                <w:sz w:val="28"/>
                <w:szCs w:val="28"/>
                <w:lang w:val="uk-UA" w:eastAsia="en-US" w:bidi="en-US"/>
              </w:rPr>
              <w:t>вимоги до подачі</w:t>
            </w:r>
            <w:r w:rsidRPr="00556FF7">
              <w:rPr>
                <w:rFonts w:eastAsiaTheme="minorHAnsi"/>
                <w:bCs/>
                <w:spacing w:val="-3"/>
                <w:sz w:val="28"/>
                <w:szCs w:val="28"/>
                <w:lang w:val="uk-UA" w:eastAsia="en-US"/>
              </w:rPr>
              <w:t xml:space="preserve"> алкогольних та безалкогольних напоїв</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lastRenderedPageBreak/>
              <w:t>-аналізує</w:t>
            </w:r>
            <w:r w:rsidRPr="00556FF7">
              <w:rPr>
                <w:spacing w:val="-1"/>
                <w:sz w:val="28"/>
                <w:szCs w:val="28"/>
                <w:lang w:val="uk-UA" w:eastAsia="en-US" w:bidi="en-US"/>
              </w:rPr>
              <w:t xml:space="preserve"> здатність використовувати професійно профільовані знання з органі</w:t>
            </w:r>
            <w:r w:rsidRPr="00556FF7">
              <w:rPr>
                <w:spacing w:val="-1"/>
                <w:sz w:val="28"/>
                <w:szCs w:val="28"/>
                <w:lang w:val="uk-UA" w:eastAsia="en-US" w:bidi="en-US"/>
              </w:rPr>
              <w:softHyphen/>
              <w:t>зації обслуговування для вирішення практичних задач</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sz w:val="28"/>
                <w:szCs w:val="28"/>
                <w:lang w:val="uk-UA"/>
              </w:rPr>
              <w:t xml:space="preserve"> розуміння соціальних наслідків своєї професійної діяльності</w:t>
            </w:r>
          </w:p>
        </w:tc>
        <w:tc>
          <w:tcPr>
            <w:tcW w:w="5099" w:type="dxa"/>
            <w:gridSpan w:val="2"/>
          </w:tcPr>
          <w:p w:rsidR="008D5AD8" w:rsidRPr="00556FF7" w:rsidRDefault="008D5AD8" w:rsidP="008D5AD8">
            <w:pPr>
              <w:rPr>
                <w:rFonts w:eastAsiaTheme="minorHAnsi"/>
                <w:b/>
                <w:bCs/>
                <w:spacing w:val="-3"/>
                <w:sz w:val="28"/>
                <w:szCs w:val="28"/>
                <w:lang w:val="uk-UA" w:eastAsia="en-US"/>
              </w:rPr>
            </w:pPr>
            <w:r w:rsidRPr="00556FF7">
              <w:rPr>
                <w:rFonts w:eastAsiaTheme="minorHAnsi"/>
                <w:b/>
                <w:bCs/>
                <w:spacing w:val="-3"/>
                <w:sz w:val="28"/>
                <w:szCs w:val="28"/>
                <w:lang w:val="uk-UA" w:eastAsia="en-US"/>
              </w:rPr>
              <w:lastRenderedPageBreak/>
              <w:t>Тема  12. ПРАВИЛА ПОДАВАННЯ СПОЖИВАЧЕВІ АЛКОГОЛЬНИХ ТА БЕЗАЛКОГОЛЬНИХ НАПОЇВ У ЗАКЛАДАХ РЕСТОРАННОГО ГОСПОДАРСТВА.</w:t>
            </w:r>
          </w:p>
          <w:p w:rsidR="008D5AD8" w:rsidRPr="00556FF7" w:rsidRDefault="008D5AD8" w:rsidP="008D5AD8">
            <w:pPr>
              <w:rPr>
                <w:rFonts w:eastAsiaTheme="minorHAnsi"/>
                <w:b/>
                <w:bCs/>
                <w:sz w:val="28"/>
                <w:szCs w:val="28"/>
                <w:lang w:val="uk-UA" w:eastAsia="en-US"/>
              </w:rPr>
            </w:pPr>
            <w:r w:rsidRPr="00556FF7">
              <w:rPr>
                <w:rFonts w:eastAsiaTheme="minorHAnsi"/>
                <w:bCs/>
                <w:spacing w:val="-3"/>
                <w:sz w:val="28"/>
                <w:szCs w:val="28"/>
                <w:lang w:val="uk-UA" w:eastAsia="en-US"/>
              </w:rPr>
              <w:t>Класифікація алкогольних та безалкогольних напоїв та правила їх споживання. Аперитиви та дижестиви. Правила їх подавання. Правила подавання вина у пляшках. Основи еногастрономії.</w:t>
            </w:r>
          </w:p>
          <w:p w:rsidR="008D5AD8" w:rsidRPr="00556FF7" w:rsidRDefault="008D5AD8" w:rsidP="008D5AD8">
            <w:pPr>
              <w:rPr>
                <w:rFonts w:eastAsiaTheme="minorHAnsi"/>
                <w:bCs/>
                <w:spacing w:val="-3"/>
                <w:sz w:val="28"/>
                <w:szCs w:val="28"/>
                <w:lang w:val="uk-UA" w:eastAsia="en-US"/>
              </w:rPr>
            </w:pPr>
            <w:r w:rsidRPr="00556FF7">
              <w:rPr>
                <w:rFonts w:eastAsiaTheme="minorHAnsi"/>
                <w:b/>
                <w:bCs/>
                <w:sz w:val="28"/>
                <w:szCs w:val="28"/>
                <w:lang w:val="uk-UA" w:eastAsia="en-US"/>
              </w:rPr>
              <w:lastRenderedPageBreak/>
              <w:t>Практична робота №7.</w:t>
            </w:r>
            <w:r w:rsidRPr="00556FF7">
              <w:rPr>
                <w:rFonts w:eastAsiaTheme="minorHAnsi"/>
                <w:sz w:val="28"/>
                <w:szCs w:val="28"/>
                <w:lang w:eastAsia="en-US"/>
              </w:rPr>
              <w:t xml:space="preserve"> Особливості подавання продукції та алкогольних та безалкогольних напоїв.</w:t>
            </w:r>
          </w:p>
          <w:p w:rsidR="008D5AD8" w:rsidRPr="00556FF7" w:rsidRDefault="008D5AD8" w:rsidP="008D5AD8">
            <w:pPr>
              <w:shd w:val="clear" w:color="auto" w:fill="FFFFFF"/>
              <w:rPr>
                <w:rFonts w:eastAsiaTheme="minorHAnsi"/>
                <w:sz w:val="28"/>
                <w:szCs w:val="28"/>
                <w:lang w:eastAsia="en-US"/>
              </w:rPr>
            </w:pPr>
            <w:r w:rsidRPr="00556FF7">
              <w:rPr>
                <w:rFonts w:eastAsiaTheme="minorHAnsi"/>
                <w:b/>
                <w:bCs/>
                <w:sz w:val="28"/>
                <w:szCs w:val="28"/>
                <w:lang w:val="uk-UA" w:eastAsia="en-US"/>
              </w:rPr>
              <w:t xml:space="preserve">Практична робота № 8. </w:t>
            </w:r>
            <w:r w:rsidRPr="00556FF7">
              <w:rPr>
                <w:rFonts w:eastAsiaTheme="minorHAnsi"/>
                <w:sz w:val="28"/>
                <w:szCs w:val="28"/>
                <w:lang w:eastAsia="en-US"/>
              </w:rPr>
              <w:t xml:space="preserve">Технологічний процес обслуговування споживачів. </w:t>
            </w:r>
          </w:p>
        </w:tc>
      </w:tr>
      <w:tr w:rsidR="008D5AD8" w:rsidRPr="00556FF7" w:rsidTr="00381A47">
        <w:trPr>
          <w:trHeight w:val="3506"/>
        </w:trPr>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lastRenderedPageBreak/>
              <w:t>Знаннєвий компонент:</w:t>
            </w:r>
          </w:p>
          <w:p w:rsidR="008D5AD8" w:rsidRPr="00556FF7" w:rsidRDefault="008D5AD8" w:rsidP="008D5AD8">
            <w:pPr>
              <w:autoSpaceDE w:val="0"/>
              <w:autoSpaceDN w:val="0"/>
              <w:adjustRightInd w:val="0"/>
              <w:rPr>
                <w:rFonts w:eastAsiaTheme="minorHAnsi"/>
                <w:color w:val="000000"/>
                <w:sz w:val="28"/>
                <w:szCs w:val="28"/>
                <w:lang w:eastAsia="en-US"/>
              </w:rPr>
            </w:pPr>
            <w:r w:rsidRPr="00556FF7">
              <w:rPr>
                <w:b/>
                <w:color w:val="000000"/>
                <w:sz w:val="28"/>
                <w:szCs w:val="28"/>
                <w:lang w:val="uk-UA"/>
              </w:rPr>
              <w:t>-визначає</w:t>
            </w:r>
            <w:r w:rsidRPr="00556FF7">
              <w:rPr>
                <w:rFonts w:eastAsiaTheme="minorHAnsi"/>
                <w:color w:val="000000"/>
                <w:sz w:val="28"/>
                <w:szCs w:val="28"/>
                <w:lang w:eastAsia="en-US"/>
              </w:rPr>
              <w:t xml:space="preserve"> класифікацію</w:t>
            </w:r>
            <w:r w:rsidRPr="00556FF7">
              <w:rPr>
                <w:rFonts w:eastAsiaTheme="minorHAnsi"/>
                <w:sz w:val="28"/>
                <w:szCs w:val="28"/>
                <w:lang w:eastAsia="en-US"/>
              </w:rPr>
              <w:t xml:space="preserve"> бенкетів та прийомів. Розробка плану проведення бенкетів з використанням методу сіткового планування та управління</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-розуміє</w:t>
            </w:r>
            <w:r w:rsidRPr="00556FF7">
              <w:rPr>
                <w:rFonts w:eastAsiaTheme="minorHAnsi"/>
                <w:sz w:val="28"/>
                <w:szCs w:val="28"/>
                <w:lang w:eastAsia="en-US"/>
              </w:rPr>
              <w:t xml:space="preserve"> організацію підготовчої роботи до проведення банкетів.</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autoSpaceDE w:val="0"/>
              <w:autoSpaceDN w:val="0"/>
              <w:adjustRightInd w:val="0"/>
              <w:rPr>
                <w:rFonts w:eastAsiaTheme="minorHAnsi"/>
                <w:color w:val="000000"/>
                <w:sz w:val="28"/>
                <w:szCs w:val="28"/>
                <w:lang w:val="uk-UA" w:eastAsia="en-US"/>
              </w:rPr>
            </w:pPr>
            <w:r w:rsidRPr="00556FF7">
              <w:rPr>
                <w:b/>
                <w:color w:val="000000"/>
                <w:sz w:val="28"/>
                <w:szCs w:val="28"/>
                <w:lang w:val="uk-UA"/>
              </w:rPr>
              <w:t>-аналізує</w:t>
            </w:r>
            <w:r w:rsidRPr="00556FF7">
              <w:rPr>
                <w:rFonts w:eastAsiaTheme="minorHAnsi"/>
                <w:color w:val="000000"/>
                <w:sz w:val="28"/>
                <w:szCs w:val="28"/>
                <w:lang w:val="uk-UA" w:eastAsia="en-US"/>
              </w:rPr>
              <w:t xml:space="preserve">  підготовку</w:t>
            </w:r>
            <w:r w:rsidRPr="00556FF7">
              <w:rPr>
                <w:rFonts w:eastAsiaTheme="minorHAnsi"/>
                <w:sz w:val="28"/>
                <w:szCs w:val="28"/>
                <w:lang w:val="uk-UA" w:eastAsia="en-US"/>
              </w:rPr>
              <w:t xml:space="preserve"> приміщення до обслуговування та вибір варіанта розміщення меблів у залі. </w:t>
            </w:r>
            <w:r w:rsidRPr="00556FF7">
              <w:rPr>
                <w:rFonts w:eastAsiaTheme="minorHAnsi"/>
                <w:sz w:val="28"/>
                <w:szCs w:val="28"/>
                <w:lang w:eastAsia="en-US"/>
              </w:rPr>
              <w:t>Складання схеми розміщення гостей за столами. Особливості сервірування бенкетних столів.</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autoSpaceDE w:val="0"/>
              <w:autoSpaceDN w:val="0"/>
              <w:adjustRightInd w:val="0"/>
              <w:rPr>
                <w:rFonts w:eastAsiaTheme="minorHAnsi"/>
                <w:color w:val="000000"/>
                <w:sz w:val="28"/>
                <w:szCs w:val="28"/>
                <w:lang w:val="uk-UA" w:eastAsia="en-US"/>
              </w:rPr>
            </w:pPr>
            <w:r w:rsidRPr="00556FF7">
              <w:rPr>
                <w:b/>
                <w:color w:val="000000"/>
                <w:sz w:val="28"/>
                <w:szCs w:val="28"/>
                <w:lang w:val="uk-UA"/>
              </w:rPr>
              <w:t xml:space="preserve">-оцінює та </w:t>
            </w:r>
            <w:r w:rsidRPr="00556FF7">
              <w:rPr>
                <w:b/>
                <w:color w:val="000000"/>
                <w:sz w:val="28"/>
                <w:szCs w:val="28"/>
                <w:lang w:val="uk-UA" w:eastAsia="en-US"/>
              </w:rPr>
              <w:t>усвідомлює</w:t>
            </w:r>
            <w:r w:rsidRPr="00556FF7">
              <w:rPr>
                <w:rFonts w:eastAsiaTheme="minorHAnsi"/>
                <w:color w:val="000000"/>
                <w:sz w:val="28"/>
                <w:szCs w:val="28"/>
                <w:lang w:val="uk-UA" w:eastAsia="en-US"/>
              </w:rPr>
              <w:t xml:space="preserve">  контингент</w:t>
            </w:r>
            <w:r w:rsidRPr="00556FF7">
              <w:rPr>
                <w:rFonts w:eastAsiaTheme="minorHAnsi"/>
                <w:sz w:val="28"/>
                <w:szCs w:val="28"/>
                <w:lang w:val="uk-UA" w:eastAsia="en-US"/>
              </w:rPr>
              <w:t xml:space="preserve"> споживачів залежно від терміну проведення відповідних заходів.</w:t>
            </w:r>
            <w:r w:rsidRPr="001D0DFA">
              <w:rPr>
                <w:rFonts w:eastAsiaTheme="minorHAnsi"/>
                <w:sz w:val="28"/>
                <w:szCs w:val="28"/>
                <w:lang w:val="uk-UA" w:eastAsia="en-US"/>
              </w:rPr>
              <w:t>Особливості обслуговування і харчування учасників заходів</w:t>
            </w:r>
            <w:r w:rsidRPr="00556FF7">
              <w:rPr>
                <w:rFonts w:eastAsiaTheme="minorHAnsi"/>
                <w:sz w:val="28"/>
                <w:szCs w:val="28"/>
                <w:lang w:val="uk-UA" w:eastAsia="en-US"/>
              </w:rPr>
              <w:t>.</w:t>
            </w:r>
          </w:p>
        </w:tc>
        <w:tc>
          <w:tcPr>
            <w:tcW w:w="5099" w:type="dxa"/>
            <w:gridSpan w:val="2"/>
          </w:tcPr>
          <w:p w:rsidR="008D5AD8" w:rsidRPr="00556FF7" w:rsidRDefault="008D5AD8" w:rsidP="008D5AD8">
            <w:pPr>
              <w:rPr>
                <w:rFonts w:eastAsiaTheme="minorHAnsi"/>
                <w:b/>
                <w:bCs/>
                <w:spacing w:val="-3"/>
                <w:sz w:val="28"/>
                <w:szCs w:val="28"/>
                <w:lang w:val="uk-UA" w:eastAsia="en-US"/>
              </w:rPr>
            </w:pPr>
            <w:r w:rsidRPr="00556FF7">
              <w:rPr>
                <w:rFonts w:eastAsiaTheme="minorHAnsi"/>
                <w:b/>
                <w:bCs/>
                <w:spacing w:val="-3"/>
                <w:sz w:val="28"/>
                <w:szCs w:val="28"/>
                <w:lang w:val="uk-UA" w:eastAsia="en-US"/>
              </w:rPr>
              <w:t>Тема 13. ОБСЛУГОВУВАННЯ СПОЖИВАЧІВ У РЕСТОРАНІ.</w:t>
            </w:r>
          </w:p>
          <w:p w:rsidR="008D5AD8" w:rsidRPr="00556FF7" w:rsidRDefault="008D5AD8" w:rsidP="008D5AD8">
            <w:pPr>
              <w:jc w:val="both"/>
              <w:rPr>
                <w:rFonts w:eastAsiaTheme="minorHAnsi"/>
                <w:bCs/>
                <w:spacing w:val="-3"/>
                <w:sz w:val="28"/>
                <w:szCs w:val="28"/>
                <w:lang w:val="uk-UA" w:eastAsia="en-US"/>
              </w:rPr>
            </w:pPr>
            <w:r w:rsidRPr="00556FF7">
              <w:rPr>
                <w:rFonts w:eastAsiaTheme="minorHAnsi"/>
                <w:bCs/>
                <w:spacing w:val="-3"/>
                <w:sz w:val="28"/>
                <w:szCs w:val="28"/>
                <w:lang w:val="uk-UA" w:eastAsia="en-US"/>
              </w:rPr>
              <w:t>Зустріч і розміщення споживачів. Прийом та оформлення замовлення. Виконання замовлення. Розрахунок зі споживачем.</w:t>
            </w:r>
          </w:p>
          <w:p w:rsidR="008D5AD8" w:rsidRPr="00556FF7" w:rsidRDefault="008D5AD8" w:rsidP="008D5AD8">
            <w:pPr>
              <w:shd w:val="clear" w:color="auto" w:fill="FFFFFF"/>
              <w:rPr>
                <w:rFonts w:eastAsiaTheme="minorHAnsi"/>
                <w:sz w:val="28"/>
                <w:szCs w:val="28"/>
                <w:lang w:eastAsia="en-US"/>
              </w:rPr>
            </w:pPr>
            <w:r w:rsidRPr="00556FF7">
              <w:rPr>
                <w:rFonts w:eastAsiaTheme="minorHAnsi"/>
                <w:b/>
                <w:sz w:val="28"/>
                <w:szCs w:val="28"/>
                <w:lang w:val="uk-UA" w:eastAsia="en-US"/>
              </w:rPr>
              <w:t>Практична робота № 9.</w:t>
            </w:r>
            <w:r w:rsidRPr="00556FF7">
              <w:rPr>
                <w:rFonts w:eastAsiaTheme="minorHAnsi"/>
                <w:bCs/>
                <w:sz w:val="28"/>
                <w:szCs w:val="28"/>
                <w:lang w:val="uk-UA" w:eastAsia="en-US"/>
              </w:rPr>
              <w:t xml:space="preserve">Скласти таблицю: «Характеристика методів, видів і форм обслуговування споживачів </w:t>
            </w:r>
            <w:r w:rsidRPr="00556FF7">
              <w:rPr>
                <w:rFonts w:eastAsiaTheme="minorHAnsi"/>
                <w:bCs/>
                <w:sz w:val="28"/>
                <w:szCs w:val="28"/>
                <w:lang w:eastAsia="en-US"/>
              </w:rPr>
              <w:t>у закладах ресторанного господарств</w:t>
            </w:r>
            <w:r w:rsidRPr="00556FF7">
              <w:rPr>
                <w:rFonts w:eastAsiaTheme="minorHAnsi"/>
                <w:bCs/>
                <w:sz w:val="28"/>
                <w:szCs w:val="28"/>
                <w:lang w:val="uk-UA" w:eastAsia="en-US"/>
              </w:rPr>
              <w:t>»</w:t>
            </w:r>
            <w:r w:rsidRPr="00556FF7">
              <w:rPr>
                <w:rFonts w:eastAsiaTheme="minorHAnsi"/>
                <w:bCs/>
                <w:sz w:val="28"/>
                <w:szCs w:val="28"/>
                <w:lang w:eastAsia="en-US"/>
              </w:rPr>
              <w:t>.</w:t>
            </w:r>
          </w:p>
          <w:p w:rsidR="008D5AD8" w:rsidRPr="00556FF7" w:rsidRDefault="008D5AD8" w:rsidP="008D5AD8">
            <w:pPr>
              <w:shd w:val="clear" w:color="auto" w:fill="FFFFFF"/>
              <w:rPr>
                <w:rFonts w:eastAsiaTheme="minorHAnsi"/>
                <w:sz w:val="28"/>
                <w:szCs w:val="28"/>
                <w:lang w:eastAsia="en-US"/>
              </w:rPr>
            </w:pPr>
            <w:r w:rsidRPr="00556FF7">
              <w:rPr>
                <w:rFonts w:eastAsiaTheme="minorHAnsi"/>
                <w:b/>
                <w:bCs/>
                <w:sz w:val="28"/>
                <w:szCs w:val="28"/>
                <w:lang w:val="uk-UA" w:eastAsia="en-US"/>
              </w:rPr>
              <w:t>Практична роботи № 10</w:t>
            </w:r>
            <w:r w:rsidRPr="00556FF7">
              <w:rPr>
                <w:rFonts w:eastAsiaTheme="minorHAnsi"/>
                <w:sz w:val="28"/>
                <w:szCs w:val="28"/>
                <w:lang w:eastAsia="en-US"/>
              </w:rPr>
              <w:t>.  Організація та моделювання процесу повсякденного обслуговування.</w:t>
            </w:r>
          </w:p>
          <w:p w:rsidR="008D5AD8" w:rsidRPr="00556FF7" w:rsidRDefault="008D5AD8" w:rsidP="008D5AD8">
            <w:pPr>
              <w:shd w:val="clear" w:color="auto" w:fill="FFFFFF"/>
              <w:rPr>
                <w:rFonts w:eastAsiaTheme="minorHAnsi"/>
                <w:sz w:val="28"/>
                <w:szCs w:val="28"/>
                <w:lang w:eastAsia="en-US"/>
              </w:rPr>
            </w:pPr>
            <w:r w:rsidRPr="00556FF7">
              <w:rPr>
                <w:rFonts w:eastAsiaTheme="minorHAnsi"/>
                <w:b/>
                <w:bCs/>
                <w:sz w:val="28"/>
                <w:szCs w:val="28"/>
                <w:lang w:val="uk-UA" w:eastAsia="en-US"/>
              </w:rPr>
              <w:t>Практична робота № 11.</w:t>
            </w:r>
            <w:r w:rsidRPr="00556FF7">
              <w:rPr>
                <w:rFonts w:eastAsia="TimesNewRomanPS-BoldItalicMT"/>
                <w:bCs/>
                <w:iCs/>
                <w:sz w:val="28"/>
                <w:szCs w:val="28"/>
                <w:lang w:val="uk-UA" w:eastAsia="en-US"/>
              </w:rPr>
              <w:t>Організація обслуговування тематичних заходів у ЗРГ при готелях.</w:t>
            </w:r>
          </w:p>
        </w:tc>
      </w:tr>
      <w:tr w:rsidR="008D5AD8" w:rsidRPr="00556FF7" w:rsidTr="00381A47">
        <w:tc>
          <w:tcPr>
            <w:tcW w:w="9918" w:type="dxa"/>
            <w:gridSpan w:val="3"/>
          </w:tcPr>
          <w:p w:rsidR="008D5AD8" w:rsidRPr="00556FF7" w:rsidRDefault="008D5AD8" w:rsidP="008D5AD8">
            <w:pPr>
              <w:jc w:val="both"/>
              <w:rPr>
                <w:b/>
                <w:sz w:val="28"/>
                <w:szCs w:val="28"/>
                <w:lang w:val="uk-UA"/>
              </w:rPr>
            </w:pPr>
            <w:r w:rsidRPr="00556FF7">
              <w:rPr>
                <w:b/>
                <w:sz w:val="28"/>
                <w:szCs w:val="28"/>
                <w:lang w:val="uk-UA"/>
              </w:rPr>
              <w:t>Тематичне оцінювання</w:t>
            </w:r>
          </w:p>
        </w:tc>
      </w:tr>
      <w:tr w:rsidR="007F1828" w:rsidRPr="00556FF7" w:rsidTr="00381A47">
        <w:tc>
          <w:tcPr>
            <w:tcW w:w="9918" w:type="dxa"/>
            <w:gridSpan w:val="3"/>
          </w:tcPr>
          <w:p w:rsidR="007F1828" w:rsidRPr="00DB0DC9" w:rsidRDefault="007F1828" w:rsidP="007F1828">
            <w:pPr>
              <w:widowControl w:val="0"/>
              <w:jc w:val="both"/>
              <w:rPr>
                <w:rFonts w:eastAsiaTheme="minorHAnsi"/>
                <w:b/>
                <w:bCs/>
                <w:szCs w:val="28"/>
                <w:lang w:val="uk-UA" w:eastAsia="en-US"/>
              </w:rPr>
            </w:pPr>
            <w:r w:rsidRPr="00DB0DC9">
              <w:rPr>
                <w:rFonts w:eastAsia="Calibri"/>
                <w:b/>
                <w:color w:val="000000"/>
                <w:sz w:val="28"/>
                <w:szCs w:val="28"/>
                <w:lang w:val="uk-UA" w:eastAsia="en-US"/>
              </w:rPr>
              <w:t>З</w:t>
            </w:r>
            <w:r w:rsidRPr="00DB0DC9">
              <w:rPr>
                <w:rFonts w:eastAsia="Calibri"/>
                <w:b/>
                <w:color w:val="000000"/>
                <w:sz w:val="28"/>
                <w:szCs w:val="28"/>
                <w:lang w:eastAsia="en-US"/>
              </w:rPr>
              <w:t>містовий модуль</w:t>
            </w:r>
            <w:r w:rsidRPr="00DB0DC9">
              <w:rPr>
                <w:rFonts w:eastAsia="Calibri"/>
                <w:b/>
                <w:color w:val="000000"/>
                <w:szCs w:val="22"/>
                <w:lang w:eastAsia="en-US"/>
              </w:rPr>
              <w:t xml:space="preserve"> 3.</w:t>
            </w:r>
            <w:r w:rsidRPr="00DB0DC9">
              <w:rPr>
                <w:b/>
                <w:sz w:val="28"/>
                <w:szCs w:val="28"/>
                <w:lang w:val="uk-UA"/>
              </w:rPr>
              <w:t xml:space="preserve">Загальні відомості про різні види устаткування для закладів </w:t>
            </w:r>
            <w:r w:rsidRPr="00DB0DC9">
              <w:rPr>
                <w:b/>
                <w:bCs/>
                <w:spacing w:val="-3"/>
                <w:sz w:val="28"/>
                <w:szCs w:val="28"/>
                <w:lang w:val="uk-UA"/>
              </w:rPr>
              <w:t>ресторанного господарства</w:t>
            </w:r>
            <w:r w:rsidRPr="00DB0DC9">
              <w:rPr>
                <w:rFonts w:eastAsiaTheme="minorHAnsi"/>
                <w:b/>
                <w:bCs/>
                <w:szCs w:val="28"/>
                <w:lang w:val="uk-UA" w:eastAsia="en-US"/>
              </w:rPr>
              <w:t>.</w:t>
            </w:r>
          </w:p>
        </w:tc>
      </w:tr>
      <w:tr w:rsidR="008D5AD8" w:rsidRPr="00556FF7" w:rsidTr="00381A47">
        <w:tc>
          <w:tcPr>
            <w:tcW w:w="9918" w:type="dxa"/>
            <w:gridSpan w:val="3"/>
          </w:tcPr>
          <w:p w:rsidR="008D5AD8" w:rsidRPr="00556FF7" w:rsidRDefault="008D5AD8" w:rsidP="008D5AD8">
            <w:pPr>
              <w:rPr>
                <w:b/>
                <w:sz w:val="28"/>
                <w:szCs w:val="28"/>
                <w:lang w:val="uk-UA"/>
              </w:rPr>
            </w:pPr>
            <w:r w:rsidRPr="00556FF7">
              <w:rPr>
                <w:rFonts w:eastAsiaTheme="minorHAnsi"/>
                <w:b/>
                <w:bCs/>
                <w:sz w:val="28"/>
                <w:szCs w:val="28"/>
                <w:lang w:val="uk-UA" w:eastAsia="en-US"/>
              </w:rPr>
              <w:t>Розділ 4.Основи устаткування в закладах ресторанного господарства</w:t>
            </w: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-визначає</w:t>
            </w:r>
            <w:r w:rsidRPr="00556FF7">
              <w:rPr>
                <w:sz w:val="28"/>
                <w:szCs w:val="28"/>
                <w:lang w:eastAsia="en-US" w:bidi="en-US"/>
              </w:rPr>
              <w:t xml:space="preserve"> сучасні знання про вимоги до підприємств ресторанного господарства, їх обладнання, норми оснащення столовим посудом, приборами та столовою білизною.</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-розуміє </w:t>
            </w:r>
            <w:r w:rsidRPr="00556FF7">
              <w:rPr>
                <w:sz w:val="28"/>
                <w:szCs w:val="28"/>
                <w:lang w:val="uk-UA"/>
              </w:rPr>
              <w:t>застосування на практиці  устаткування</w:t>
            </w:r>
            <w:r w:rsidRPr="00556FF7">
              <w:rPr>
                <w:rFonts w:eastAsiaTheme="minorHAnsi"/>
                <w:sz w:val="28"/>
                <w:szCs w:val="28"/>
                <w:lang w:val="uk-UA" w:eastAsia="en-US"/>
              </w:rPr>
              <w:t xml:space="preserve">для закладів </w:t>
            </w:r>
            <w:r w:rsidRPr="00556FF7">
              <w:rPr>
                <w:rFonts w:eastAsiaTheme="minorHAnsi"/>
                <w:bCs/>
                <w:spacing w:val="-3"/>
                <w:sz w:val="28"/>
                <w:szCs w:val="28"/>
                <w:lang w:val="uk-UA" w:eastAsia="en-US"/>
              </w:rPr>
              <w:t>ресторанного господарства</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 xml:space="preserve">-аналізує </w:t>
            </w:r>
            <w:r w:rsidRPr="00556FF7">
              <w:rPr>
                <w:sz w:val="28"/>
                <w:szCs w:val="28"/>
                <w:lang w:val="uk-UA"/>
              </w:rPr>
              <w:t>правильність застосування</w:t>
            </w:r>
          </w:p>
          <w:p w:rsidR="008D5AD8" w:rsidRPr="00556FF7" w:rsidRDefault="008D5AD8" w:rsidP="008D5AD8">
            <w:pPr>
              <w:widowControl w:val="0"/>
              <w:autoSpaceDE w:val="0"/>
              <w:autoSpaceDN w:val="0"/>
              <w:adjustRightInd w:val="0"/>
              <w:jc w:val="both"/>
              <w:rPr>
                <w:sz w:val="28"/>
                <w:szCs w:val="28"/>
              </w:rPr>
            </w:pPr>
            <w:r w:rsidRPr="00556FF7">
              <w:rPr>
                <w:rFonts w:eastAsiaTheme="minorHAnsi"/>
                <w:sz w:val="28"/>
                <w:szCs w:val="28"/>
                <w:lang w:eastAsia="en-US"/>
              </w:rPr>
              <w:t xml:space="preserve">системного аналізу та оперативного </w:t>
            </w:r>
            <w:r w:rsidRPr="00556FF7">
              <w:rPr>
                <w:rFonts w:eastAsiaTheme="minorHAnsi"/>
                <w:sz w:val="28"/>
                <w:szCs w:val="28"/>
                <w:lang w:eastAsia="en-US"/>
              </w:rPr>
              <w:lastRenderedPageBreak/>
              <w:t>планування виробництва</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jc w:val="both"/>
              <w:rPr>
                <w:b/>
                <w:sz w:val="28"/>
                <w:szCs w:val="28"/>
                <w:lang w:val="uk-UA"/>
              </w:rPr>
            </w:pPr>
            <w:r w:rsidRPr="00556FF7">
              <w:rPr>
                <w:b/>
                <w:sz w:val="28"/>
                <w:szCs w:val="28"/>
                <w:lang w:val="uk-UA"/>
              </w:rPr>
              <w:t xml:space="preserve">-оцінює та </w:t>
            </w:r>
            <w:r w:rsidRPr="00556FF7">
              <w:rPr>
                <w:b/>
                <w:sz w:val="28"/>
                <w:szCs w:val="28"/>
                <w:lang w:val="uk-UA" w:eastAsia="en-US"/>
              </w:rPr>
              <w:t>усвідомлює</w:t>
            </w:r>
            <w:r w:rsidRPr="00556FF7">
              <w:rPr>
                <w:rFonts w:eastAsia="Calibri"/>
                <w:bCs/>
                <w:sz w:val="28"/>
                <w:szCs w:val="28"/>
                <w:lang w:eastAsia="en-US"/>
              </w:rPr>
              <w:t>формування у студентів системи знань стосовно принципів організації роботи закладів ресторанного господарства</w:t>
            </w:r>
          </w:p>
        </w:tc>
        <w:tc>
          <w:tcPr>
            <w:tcW w:w="5099" w:type="dxa"/>
            <w:gridSpan w:val="2"/>
          </w:tcPr>
          <w:p w:rsidR="008D5AD8" w:rsidRPr="00556FF7" w:rsidRDefault="008D5AD8" w:rsidP="008D5AD8">
            <w:pPr>
              <w:jc w:val="both"/>
              <w:rPr>
                <w:rFonts w:eastAsiaTheme="minorHAnsi"/>
                <w:b/>
                <w:bCs/>
                <w:spacing w:val="-3"/>
                <w:sz w:val="28"/>
                <w:szCs w:val="28"/>
                <w:lang w:val="uk-UA" w:eastAsia="en-US"/>
              </w:rPr>
            </w:pPr>
            <w:r w:rsidRPr="00556FF7">
              <w:rPr>
                <w:rFonts w:eastAsiaTheme="minorHAnsi"/>
                <w:b/>
                <w:sz w:val="28"/>
                <w:szCs w:val="28"/>
                <w:lang w:val="uk-UA" w:eastAsia="en-US"/>
              </w:rPr>
              <w:lastRenderedPageBreak/>
              <w:t xml:space="preserve">Тема 14.Загальні відомості про різні види устаткування для закладів </w:t>
            </w:r>
            <w:r w:rsidRPr="00556FF7">
              <w:rPr>
                <w:rFonts w:eastAsiaTheme="minorHAnsi"/>
                <w:b/>
                <w:bCs/>
                <w:spacing w:val="-3"/>
                <w:sz w:val="28"/>
                <w:szCs w:val="28"/>
                <w:lang w:val="uk-UA" w:eastAsia="en-US"/>
              </w:rPr>
              <w:t>ресторанного господарства. Торгові автомати.</w:t>
            </w:r>
          </w:p>
          <w:p w:rsidR="008D5AD8" w:rsidRPr="00556FF7" w:rsidRDefault="008D5AD8" w:rsidP="008D5AD8">
            <w:pPr>
              <w:jc w:val="both"/>
              <w:rPr>
                <w:rFonts w:eastAsiaTheme="minorHAnsi"/>
                <w:bCs/>
                <w:spacing w:val="-3"/>
                <w:sz w:val="28"/>
                <w:szCs w:val="28"/>
                <w:lang w:val="uk-UA" w:eastAsia="en-US"/>
              </w:rPr>
            </w:pPr>
            <w:r w:rsidRPr="00556FF7">
              <w:rPr>
                <w:rFonts w:eastAsiaTheme="minorHAnsi"/>
                <w:sz w:val="28"/>
                <w:szCs w:val="28"/>
                <w:lang w:val="uk-UA" w:eastAsia="en-US"/>
              </w:rPr>
              <w:t xml:space="preserve">Загальні відомості про різні види устаткування для закладів </w:t>
            </w:r>
            <w:r w:rsidRPr="00556FF7">
              <w:rPr>
                <w:rFonts w:eastAsiaTheme="minorHAnsi"/>
                <w:bCs/>
                <w:spacing w:val="-3"/>
                <w:sz w:val="28"/>
                <w:szCs w:val="28"/>
                <w:lang w:val="uk-UA" w:eastAsia="en-US"/>
              </w:rPr>
              <w:t>ресторанного господарства. Загальні правила експлуатації устаткування.</w:t>
            </w:r>
          </w:p>
          <w:p w:rsidR="008D5AD8" w:rsidRPr="00556FF7" w:rsidRDefault="008D5AD8" w:rsidP="008D5AD8">
            <w:pPr>
              <w:jc w:val="both"/>
              <w:rPr>
                <w:rFonts w:eastAsiaTheme="minorHAnsi"/>
                <w:bCs/>
                <w:spacing w:val="-3"/>
                <w:sz w:val="28"/>
                <w:szCs w:val="28"/>
                <w:lang w:val="uk-UA" w:eastAsia="en-US"/>
              </w:rPr>
            </w:pPr>
            <w:r w:rsidRPr="00556FF7">
              <w:rPr>
                <w:rFonts w:eastAsiaTheme="minorHAnsi"/>
                <w:b/>
                <w:bCs/>
                <w:spacing w:val="-3"/>
                <w:sz w:val="28"/>
                <w:szCs w:val="28"/>
                <w:lang w:val="uk-UA" w:eastAsia="en-US"/>
              </w:rPr>
              <w:t xml:space="preserve">Практична робота № 12. </w:t>
            </w:r>
            <w:r w:rsidRPr="00556FF7">
              <w:rPr>
                <w:rFonts w:eastAsiaTheme="minorHAnsi"/>
                <w:bCs/>
                <w:spacing w:val="-3"/>
                <w:sz w:val="28"/>
                <w:szCs w:val="28"/>
                <w:lang w:val="uk-UA" w:eastAsia="en-US"/>
              </w:rPr>
              <w:t xml:space="preserve">Скласти таблицю  для всіх видів  устаткування. </w:t>
            </w: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lastRenderedPageBreak/>
              <w:t>Знаннєвий компонент:</w:t>
            </w:r>
          </w:p>
          <w:p w:rsidR="008D5AD8" w:rsidRPr="00556FF7" w:rsidRDefault="008D5AD8" w:rsidP="008D5AD8">
            <w:pPr>
              <w:autoSpaceDE w:val="0"/>
              <w:autoSpaceDN w:val="0"/>
              <w:adjustRightInd w:val="0"/>
              <w:jc w:val="both"/>
              <w:rPr>
                <w:rFonts w:eastAsia="Calibri"/>
                <w:bCs/>
                <w:sz w:val="28"/>
                <w:szCs w:val="28"/>
                <w:lang w:val="uk-UA" w:eastAsia="en-US"/>
              </w:rPr>
            </w:pPr>
            <w:r w:rsidRPr="00556FF7">
              <w:rPr>
                <w:b/>
                <w:sz w:val="28"/>
                <w:szCs w:val="28"/>
                <w:lang w:val="uk-UA"/>
              </w:rPr>
              <w:t>-визначає</w:t>
            </w:r>
            <w:r w:rsidRPr="00556FF7">
              <w:rPr>
                <w:rFonts w:eastAsia="Calibri"/>
                <w:bCs/>
                <w:sz w:val="28"/>
                <w:szCs w:val="28"/>
                <w:lang w:val="uk-UA" w:eastAsia="en-US"/>
              </w:rPr>
              <w:t xml:space="preserve"> набутті навичок із визначення завдань діяльності</w:t>
            </w:r>
            <w:r w:rsidRPr="00556FF7">
              <w:rPr>
                <w:rFonts w:eastAsiaTheme="minorHAnsi"/>
                <w:sz w:val="28"/>
                <w:szCs w:val="28"/>
                <w:lang w:val="uk-UA" w:eastAsia="en-US"/>
              </w:rPr>
              <w:t xml:space="preserve"> реєстраторів розрахункових операцій (РРО)</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-розуміє</w:t>
            </w:r>
            <w:r w:rsidRPr="00556FF7">
              <w:rPr>
                <w:rFonts w:eastAsia="Calibri"/>
                <w:bCs/>
                <w:sz w:val="28"/>
                <w:szCs w:val="28"/>
                <w:lang w:val="uk-UA" w:eastAsia="en-US"/>
              </w:rPr>
              <w:t xml:space="preserve"> раціональної організації праці; з розв’язання проблемних ситуацій в процесі обслуговування споживачів у закладах ресторанного господарства.</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-аналізує</w:t>
            </w:r>
            <w:r w:rsidRPr="00556FF7">
              <w:rPr>
                <w:spacing w:val="-1"/>
                <w:sz w:val="28"/>
                <w:szCs w:val="28"/>
                <w:lang w:val="uk-UA" w:eastAsia="en-US" w:bidi="en-US"/>
              </w:rPr>
              <w:t xml:space="preserve"> здатність використовувати професійно профільовані знання про</w:t>
            </w:r>
            <w:r w:rsidRPr="00556FF7">
              <w:rPr>
                <w:rFonts w:eastAsiaTheme="minorHAnsi"/>
                <w:sz w:val="28"/>
                <w:szCs w:val="28"/>
                <w:lang w:eastAsia="en-US"/>
              </w:rPr>
              <w:t xml:space="preserve"> електронний контрольно-касовий апарат, електронний контрольно-касовий реєстратор, комп’ютерно-касова система, електронний  таксометр</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jc w:val="both"/>
              <w:rPr>
                <w:b/>
                <w:sz w:val="28"/>
                <w:szCs w:val="28"/>
                <w:lang w:val="uk-UA" w:eastAsia="en-US"/>
              </w:rPr>
            </w:pPr>
            <w:r w:rsidRPr="00556FF7">
              <w:rPr>
                <w:b/>
                <w:sz w:val="28"/>
                <w:szCs w:val="28"/>
                <w:lang w:val="uk-UA"/>
              </w:rPr>
              <w:t xml:space="preserve">-оцінює та </w:t>
            </w:r>
            <w:r w:rsidRPr="00556FF7">
              <w:rPr>
                <w:b/>
                <w:sz w:val="28"/>
                <w:szCs w:val="28"/>
                <w:lang w:val="uk-UA" w:eastAsia="en-US"/>
              </w:rPr>
              <w:t xml:space="preserve">усвідомлює- </w:t>
            </w:r>
            <w:r w:rsidRPr="00556FF7">
              <w:rPr>
                <w:sz w:val="28"/>
                <w:szCs w:val="28"/>
                <w:lang w:val="uk-UA" w:eastAsia="en-US"/>
              </w:rPr>
              <w:t>креативність, здатність до системного мислення; адаптивність і комунікабельність;</w:t>
            </w:r>
          </w:p>
        </w:tc>
        <w:tc>
          <w:tcPr>
            <w:tcW w:w="5099" w:type="dxa"/>
            <w:gridSpan w:val="2"/>
          </w:tcPr>
          <w:p w:rsidR="008D5AD8" w:rsidRPr="00556FF7" w:rsidRDefault="008D5AD8" w:rsidP="008D5AD8">
            <w:pPr>
              <w:jc w:val="both"/>
              <w:rPr>
                <w:rFonts w:eastAsiaTheme="minorHAnsi"/>
                <w:b/>
                <w:sz w:val="28"/>
                <w:szCs w:val="28"/>
                <w:lang w:val="uk-UA" w:eastAsia="en-US"/>
              </w:rPr>
            </w:pPr>
            <w:r w:rsidRPr="00556FF7">
              <w:rPr>
                <w:rFonts w:eastAsiaTheme="minorHAnsi"/>
                <w:b/>
                <w:sz w:val="28"/>
                <w:szCs w:val="28"/>
                <w:lang w:val="uk-UA" w:eastAsia="en-US"/>
              </w:rPr>
              <w:t>Тема15.Системи та обладнання для реєстрації розрахункових операцій.</w:t>
            </w:r>
          </w:p>
          <w:p w:rsidR="008D5AD8" w:rsidRPr="00556FF7" w:rsidRDefault="008D5AD8" w:rsidP="008D5AD8">
            <w:pPr>
              <w:jc w:val="both"/>
              <w:rPr>
                <w:rFonts w:eastAsiaTheme="minorHAnsi"/>
                <w:bCs/>
                <w:spacing w:val="-9"/>
                <w:sz w:val="28"/>
                <w:szCs w:val="28"/>
                <w:lang w:eastAsia="en-US"/>
              </w:rPr>
            </w:pPr>
            <w:r w:rsidRPr="00556FF7">
              <w:rPr>
                <w:rFonts w:eastAsiaTheme="minorHAnsi"/>
                <w:sz w:val="28"/>
                <w:szCs w:val="28"/>
                <w:lang w:val="uk-UA" w:eastAsia="en-US"/>
              </w:rPr>
              <w:t>Призначення реєстраторів розрахункових операцій (РРО) та їх види</w:t>
            </w:r>
            <w:r w:rsidRPr="00556FF7">
              <w:rPr>
                <w:rFonts w:eastAsiaTheme="minorHAnsi"/>
                <w:sz w:val="28"/>
                <w:szCs w:val="28"/>
                <w:lang w:eastAsia="en-US"/>
              </w:rPr>
              <w:t xml:space="preserve"> (електронний контрольно-касовий апарат, електронний контрольно-касовий реєстратор, комп’ютерно-касова система, електронний  таксометр, автомат з продажу товарів тощо).</w:t>
            </w:r>
          </w:p>
          <w:p w:rsidR="008D5AD8" w:rsidRPr="00556FF7" w:rsidRDefault="008D5AD8" w:rsidP="008D5AD8">
            <w:pPr>
              <w:jc w:val="both"/>
              <w:rPr>
                <w:b/>
                <w:sz w:val="28"/>
                <w:szCs w:val="28"/>
                <w:lang w:val="uk-UA"/>
              </w:rPr>
            </w:pPr>
            <w:r w:rsidRPr="00556FF7">
              <w:rPr>
                <w:rFonts w:eastAsiaTheme="minorHAnsi"/>
                <w:b/>
                <w:sz w:val="28"/>
                <w:szCs w:val="28"/>
                <w:lang w:eastAsia="en-US"/>
              </w:rPr>
              <w:t>Практична робота № 13</w:t>
            </w:r>
            <w:r w:rsidRPr="00556FF7">
              <w:rPr>
                <w:rFonts w:eastAsiaTheme="minorHAnsi"/>
                <w:sz w:val="28"/>
                <w:szCs w:val="28"/>
                <w:lang w:eastAsia="en-US"/>
              </w:rPr>
              <w:t xml:space="preserve">. Ознайомитись з типами і моделями РРО для ЗРГ. </w:t>
            </w:r>
          </w:p>
        </w:tc>
      </w:tr>
      <w:tr w:rsidR="008D5AD8" w:rsidRPr="00556FF7" w:rsidTr="00381A47">
        <w:tc>
          <w:tcPr>
            <w:tcW w:w="4819" w:type="dxa"/>
          </w:tcPr>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Знаннєвий компонент:</w:t>
            </w:r>
          </w:p>
          <w:p w:rsidR="008D5AD8" w:rsidRPr="00556FF7" w:rsidRDefault="008D5AD8" w:rsidP="008D5AD8">
            <w:pPr>
              <w:widowControl w:val="0"/>
              <w:autoSpaceDE w:val="0"/>
              <w:autoSpaceDN w:val="0"/>
              <w:adjustRightInd w:val="0"/>
              <w:rPr>
                <w:b/>
                <w:sz w:val="28"/>
                <w:szCs w:val="28"/>
                <w:lang w:val="uk-UA"/>
              </w:rPr>
            </w:pPr>
            <w:r w:rsidRPr="00556FF7">
              <w:rPr>
                <w:b/>
                <w:sz w:val="28"/>
                <w:szCs w:val="28"/>
                <w:lang w:val="uk-UA"/>
              </w:rPr>
              <w:t xml:space="preserve">-визначає </w:t>
            </w:r>
            <w:r w:rsidRPr="00556FF7">
              <w:rPr>
                <w:sz w:val="28"/>
                <w:szCs w:val="28"/>
                <w:lang w:val="uk-UA"/>
              </w:rPr>
              <w:t>характеристику</w:t>
            </w:r>
            <w:r w:rsidRPr="00556FF7">
              <w:rPr>
                <w:rFonts w:eastAsiaTheme="minorHAnsi"/>
                <w:sz w:val="28"/>
                <w:szCs w:val="28"/>
                <w:lang w:eastAsia="en-US"/>
              </w:rPr>
              <w:t xml:space="preserve"> організації роботи</w:t>
            </w:r>
            <w:r w:rsidRPr="00556FF7">
              <w:rPr>
                <w:rFonts w:eastAsiaTheme="minorHAnsi"/>
                <w:spacing w:val="-9"/>
                <w:sz w:val="28"/>
                <w:szCs w:val="28"/>
                <w:lang w:eastAsia="en-US"/>
              </w:rPr>
              <w:t xml:space="preserve"> окремих моделей ЕККА</w:t>
            </w:r>
          </w:p>
          <w:p w:rsidR="008D5AD8" w:rsidRPr="00556FF7" w:rsidRDefault="008D5AD8" w:rsidP="008D5AD8">
            <w:pPr>
              <w:widowControl w:val="0"/>
              <w:autoSpaceDE w:val="0"/>
              <w:autoSpaceDN w:val="0"/>
              <w:adjustRightInd w:val="0"/>
              <w:jc w:val="both"/>
              <w:rPr>
                <w:b/>
                <w:sz w:val="28"/>
                <w:szCs w:val="28"/>
                <w:lang w:val="uk-UA"/>
              </w:rPr>
            </w:pPr>
            <w:r w:rsidRPr="00556FF7">
              <w:rPr>
                <w:b/>
                <w:sz w:val="28"/>
                <w:szCs w:val="28"/>
                <w:lang w:val="uk-UA"/>
              </w:rPr>
              <w:t xml:space="preserve">-розуміє </w:t>
            </w:r>
            <w:r w:rsidRPr="00556FF7">
              <w:rPr>
                <w:sz w:val="28"/>
                <w:szCs w:val="28"/>
                <w:lang w:val="uk-UA"/>
              </w:rPr>
              <w:t>оформлення та роботу касових документів</w:t>
            </w:r>
          </w:p>
          <w:p w:rsidR="008D5AD8" w:rsidRPr="00556FF7" w:rsidRDefault="008D5AD8" w:rsidP="008D5AD8">
            <w:pPr>
              <w:widowControl w:val="0"/>
              <w:autoSpaceDE w:val="0"/>
              <w:autoSpaceDN w:val="0"/>
              <w:adjustRightInd w:val="0"/>
              <w:jc w:val="both"/>
              <w:rPr>
                <w:sz w:val="28"/>
                <w:szCs w:val="28"/>
                <w:lang w:val="uk-UA"/>
              </w:rPr>
            </w:pPr>
            <w:r w:rsidRPr="00556FF7">
              <w:rPr>
                <w:b/>
                <w:sz w:val="28"/>
                <w:szCs w:val="28"/>
                <w:lang w:val="uk-UA"/>
              </w:rPr>
              <w:t>Діяльнісний компонент</w:t>
            </w:r>
          </w:p>
          <w:p w:rsidR="008D5AD8" w:rsidRPr="00556FF7" w:rsidRDefault="008D5AD8" w:rsidP="008D5AD8">
            <w:pPr>
              <w:autoSpaceDE w:val="0"/>
              <w:autoSpaceDN w:val="0"/>
              <w:adjustRightInd w:val="0"/>
              <w:rPr>
                <w:rFonts w:eastAsiaTheme="minorHAnsi"/>
                <w:sz w:val="28"/>
                <w:szCs w:val="28"/>
                <w:lang w:eastAsia="en-US"/>
              </w:rPr>
            </w:pPr>
            <w:r w:rsidRPr="00556FF7">
              <w:rPr>
                <w:b/>
                <w:sz w:val="28"/>
                <w:szCs w:val="28"/>
                <w:lang w:val="uk-UA"/>
              </w:rPr>
              <w:t>-аналізує</w:t>
            </w:r>
            <w:r w:rsidRPr="00556FF7">
              <w:rPr>
                <w:rFonts w:eastAsiaTheme="minorHAnsi"/>
                <w:sz w:val="28"/>
                <w:szCs w:val="28"/>
                <w:lang w:eastAsia="en-US"/>
              </w:rPr>
              <w:t xml:space="preserve"> раціональність  </w:t>
            </w:r>
            <w:r w:rsidRPr="00556FF7">
              <w:rPr>
                <w:rFonts w:eastAsiaTheme="minorHAnsi"/>
                <w:spacing w:val="-9"/>
                <w:sz w:val="28"/>
                <w:szCs w:val="28"/>
                <w:lang w:eastAsia="en-US"/>
              </w:rPr>
              <w:t>окремих моделей ЕККА</w:t>
            </w:r>
            <w:r w:rsidRPr="00556FF7">
              <w:rPr>
                <w:rFonts w:eastAsiaTheme="minorHAnsi"/>
                <w:sz w:val="28"/>
                <w:szCs w:val="28"/>
                <w:lang w:eastAsia="en-US"/>
              </w:rPr>
              <w:t xml:space="preserve"> та обслуговування робочих місць у підрозділах закладівресторанного господарства;</w:t>
            </w:r>
          </w:p>
          <w:p w:rsidR="008D5AD8" w:rsidRPr="00556FF7" w:rsidRDefault="008D5AD8" w:rsidP="008D5AD8">
            <w:pPr>
              <w:jc w:val="both"/>
              <w:rPr>
                <w:b/>
                <w:sz w:val="28"/>
                <w:szCs w:val="28"/>
                <w:lang w:val="uk-UA"/>
              </w:rPr>
            </w:pPr>
            <w:r w:rsidRPr="00556FF7">
              <w:rPr>
                <w:b/>
                <w:sz w:val="28"/>
                <w:szCs w:val="28"/>
                <w:lang w:val="uk-UA"/>
              </w:rPr>
              <w:t>Ціннісний компонент</w:t>
            </w:r>
          </w:p>
          <w:p w:rsidR="008D5AD8" w:rsidRPr="00556FF7" w:rsidRDefault="008D5AD8" w:rsidP="008D5AD8">
            <w:pPr>
              <w:autoSpaceDE w:val="0"/>
              <w:autoSpaceDN w:val="0"/>
              <w:adjustRightInd w:val="0"/>
              <w:rPr>
                <w:rFonts w:eastAsiaTheme="minorHAnsi"/>
                <w:sz w:val="28"/>
                <w:szCs w:val="28"/>
                <w:lang w:eastAsia="en-US"/>
              </w:rPr>
            </w:pPr>
            <w:r w:rsidRPr="00556FF7">
              <w:rPr>
                <w:b/>
                <w:sz w:val="28"/>
                <w:szCs w:val="28"/>
                <w:lang w:val="uk-UA"/>
              </w:rPr>
              <w:t xml:space="preserve">-оцінює та </w:t>
            </w:r>
            <w:r w:rsidRPr="00556FF7">
              <w:rPr>
                <w:b/>
                <w:sz w:val="28"/>
                <w:szCs w:val="28"/>
                <w:lang w:val="uk-UA" w:eastAsia="en-US"/>
              </w:rPr>
              <w:t>усвідомлює</w:t>
            </w:r>
            <w:r w:rsidRPr="00556FF7">
              <w:rPr>
                <w:rFonts w:eastAsiaTheme="minorHAnsi"/>
                <w:sz w:val="28"/>
                <w:szCs w:val="28"/>
                <w:lang w:eastAsia="en-US"/>
              </w:rPr>
              <w:t xml:space="preserve"> системний аналіз та оперативне планування виробництва</w:t>
            </w:r>
          </w:p>
        </w:tc>
        <w:tc>
          <w:tcPr>
            <w:tcW w:w="5099" w:type="dxa"/>
            <w:gridSpan w:val="2"/>
          </w:tcPr>
          <w:p w:rsidR="008D5AD8" w:rsidRPr="00556FF7" w:rsidRDefault="008D5AD8" w:rsidP="008D5AD8">
            <w:pPr>
              <w:jc w:val="both"/>
              <w:rPr>
                <w:rFonts w:eastAsiaTheme="minorHAnsi"/>
                <w:b/>
                <w:sz w:val="28"/>
                <w:szCs w:val="28"/>
                <w:lang w:eastAsia="en-US"/>
              </w:rPr>
            </w:pPr>
            <w:r w:rsidRPr="00556FF7">
              <w:rPr>
                <w:rFonts w:eastAsiaTheme="minorHAnsi"/>
                <w:b/>
                <w:bCs/>
                <w:spacing w:val="-9"/>
                <w:sz w:val="28"/>
                <w:szCs w:val="28"/>
                <w:lang w:val="uk-UA" w:eastAsia="en-US"/>
              </w:rPr>
              <w:t xml:space="preserve">Тема16. </w:t>
            </w:r>
            <w:r w:rsidRPr="00556FF7">
              <w:rPr>
                <w:rFonts w:eastAsiaTheme="minorHAnsi"/>
                <w:b/>
                <w:bCs/>
                <w:spacing w:val="-9"/>
                <w:sz w:val="28"/>
                <w:szCs w:val="28"/>
                <w:lang w:eastAsia="en-US"/>
              </w:rPr>
              <w:t xml:space="preserve">Принципи будови електронних </w:t>
            </w:r>
            <w:r w:rsidRPr="00556FF7">
              <w:rPr>
                <w:rFonts w:eastAsiaTheme="minorHAnsi"/>
                <w:b/>
                <w:bCs/>
                <w:spacing w:val="-7"/>
                <w:sz w:val="28"/>
                <w:szCs w:val="28"/>
                <w:lang w:eastAsia="en-US"/>
              </w:rPr>
              <w:t xml:space="preserve">контрольно-касових апаратів. </w:t>
            </w:r>
            <w:r w:rsidRPr="00556FF7">
              <w:rPr>
                <w:rFonts w:eastAsiaTheme="minorHAnsi"/>
                <w:b/>
                <w:spacing w:val="-9"/>
                <w:sz w:val="28"/>
                <w:szCs w:val="28"/>
                <w:lang w:eastAsia="en-US"/>
              </w:rPr>
              <w:t>Вимоги до ЕККА та ДПІ.</w:t>
            </w:r>
          </w:p>
          <w:p w:rsidR="008D5AD8" w:rsidRPr="00556FF7" w:rsidRDefault="008D5AD8" w:rsidP="008D5AD8">
            <w:pPr>
              <w:jc w:val="both"/>
              <w:rPr>
                <w:rFonts w:eastAsiaTheme="minorHAnsi"/>
                <w:sz w:val="28"/>
                <w:szCs w:val="28"/>
                <w:lang w:eastAsia="en-US"/>
              </w:rPr>
            </w:pPr>
            <w:r w:rsidRPr="00556FF7">
              <w:rPr>
                <w:rFonts w:eastAsiaTheme="minorHAnsi"/>
                <w:spacing w:val="-9"/>
                <w:sz w:val="28"/>
                <w:szCs w:val="28"/>
                <w:lang w:eastAsia="en-US"/>
              </w:rPr>
              <w:t>Характеристика окремих моделей ЕККА.</w:t>
            </w:r>
            <w:r w:rsidRPr="00556FF7">
              <w:rPr>
                <w:rFonts w:eastAsiaTheme="minorHAnsi"/>
                <w:sz w:val="28"/>
                <w:szCs w:val="28"/>
                <w:lang w:eastAsia="en-US"/>
              </w:rPr>
              <w:t xml:space="preserve"> Відповідальність за порушення  правил експлуатації ЕККА. </w:t>
            </w:r>
          </w:p>
          <w:p w:rsidR="008D5AD8" w:rsidRPr="00556FF7" w:rsidRDefault="008D5AD8" w:rsidP="008D5AD8">
            <w:pPr>
              <w:jc w:val="both"/>
              <w:rPr>
                <w:rFonts w:eastAsiaTheme="minorHAnsi"/>
                <w:sz w:val="28"/>
                <w:szCs w:val="28"/>
                <w:lang w:val="uk-UA" w:eastAsia="en-US"/>
              </w:rPr>
            </w:pPr>
            <w:r w:rsidRPr="00556FF7">
              <w:rPr>
                <w:rFonts w:eastAsiaTheme="minorHAnsi"/>
                <w:b/>
                <w:sz w:val="28"/>
                <w:szCs w:val="28"/>
                <w:lang w:val="uk-UA" w:eastAsia="en-US"/>
              </w:rPr>
              <w:t>Практична робота №14</w:t>
            </w:r>
            <w:r w:rsidRPr="00556FF7">
              <w:rPr>
                <w:rFonts w:eastAsiaTheme="minorHAnsi"/>
                <w:sz w:val="28"/>
                <w:szCs w:val="28"/>
                <w:lang w:val="uk-UA" w:eastAsia="en-US"/>
              </w:rPr>
              <w:t xml:space="preserve"> Ознайомитись з принципами оформлення  касових документів.</w:t>
            </w:r>
          </w:p>
          <w:p w:rsidR="008D5AD8" w:rsidRPr="00556FF7" w:rsidRDefault="008D5AD8" w:rsidP="008D5AD8">
            <w:pPr>
              <w:jc w:val="both"/>
              <w:rPr>
                <w:rFonts w:eastAsiaTheme="minorHAnsi"/>
                <w:b/>
                <w:sz w:val="28"/>
                <w:szCs w:val="28"/>
                <w:lang w:val="uk-UA" w:eastAsia="en-US"/>
              </w:rPr>
            </w:pPr>
            <w:r w:rsidRPr="00556FF7">
              <w:rPr>
                <w:rFonts w:eastAsiaTheme="minorHAnsi"/>
                <w:sz w:val="28"/>
                <w:szCs w:val="28"/>
                <w:lang w:val="uk-UA" w:eastAsia="en-US"/>
              </w:rPr>
              <w:t>Семінарське заняття   №4.Узагальнення курсу.</w:t>
            </w:r>
          </w:p>
        </w:tc>
      </w:tr>
      <w:tr w:rsidR="008D5AD8" w:rsidRPr="00556FF7" w:rsidTr="00381A47">
        <w:tc>
          <w:tcPr>
            <w:tcW w:w="9918" w:type="dxa"/>
            <w:gridSpan w:val="3"/>
          </w:tcPr>
          <w:p w:rsidR="008D5AD8" w:rsidRPr="00556FF7" w:rsidRDefault="008D5AD8" w:rsidP="008D5AD8">
            <w:pPr>
              <w:jc w:val="both"/>
              <w:rPr>
                <w:b/>
                <w:sz w:val="28"/>
                <w:szCs w:val="28"/>
                <w:lang w:val="uk-UA"/>
              </w:rPr>
            </w:pPr>
            <w:r w:rsidRPr="00556FF7">
              <w:rPr>
                <w:b/>
                <w:sz w:val="28"/>
                <w:szCs w:val="28"/>
                <w:lang w:val="uk-UA"/>
              </w:rPr>
              <w:t>Тематичне оцінювання</w:t>
            </w:r>
          </w:p>
        </w:tc>
      </w:tr>
    </w:tbl>
    <w:p w:rsidR="00133F0B" w:rsidRPr="00556FF7" w:rsidRDefault="00133F0B" w:rsidP="00133F0B">
      <w:pPr>
        <w:pStyle w:val="a5"/>
        <w:ind w:firstLine="567"/>
        <w:jc w:val="both"/>
        <w:rPr>
          <w:rFonts w:eastAsiaTheme="minorHAnsi"/>
          <w:sz w:val="28"/>
          <w:szCs w:val="28"/>
          <w:lang w:val="uk-UA" w:eastAsia="en-US"/>
        </w:rPr>
      </w:pPr>
    </w:p>
    <w:p w:rsidR="00BB56EE" w:rsidRPr="00556FF7" w:rsidRDefault="00BB56EE" w:rsidP="00133F0B">
      <w:pPr>
        <w:pStyle w:val="a5"/>
        <w:jc w:val="both"/>
        <w:rPr>
          <w:b/>
          <w:bCs/>
          <w:color w:val="000000"/>
          <w:sz w:val="28"/>
          <w:szCs w:val="28"/>
          <w:lang w:val="uk-UA"/>
        </w:rPr>
      </w:pPr>
    </w:p>
    <w:p w:rsidR="00712F3F" w:rsidRPr="00556FF7" w:rsidRDefault="00712F3F" w:rsidP="00133F0B">
      <w:pPr>
        <w:pStyle w:val="a5"/>
        <w:jc w:val="both"/>
        <w:rPr>
          <w:b/>
          <w:bCs/>
          <w:color w:val="000000"/>
          <w:sz w:val="28"/>
          <w:szCs w:val="28"/>
          <w:lang w:val="uk-UA"/>
        </w:rPr>
      </w:pPr>
    </w:p>
    <w:p w:rsidR="00712F3F" w:rsidRPr="00556FF7" w:rsidRDefault="00712F3F" w:rsidP="00133F0B">
      <w:pPr>
        <w:pStyle w:val="a5"/>
        <w:jc w:val="both"/>
        <w:rPr>
          <w:b/>
          <w:bCs/>
          <w:color w:val="000000"/>
          <w:sz w:val="28"/>
          <w:szCs w:val="28"/>
          <w:lang w:val="uk-UA"/>
        </w:rPr>
      </w:pPr>
    </w:p>
    <w:p w:rsidR="00712F3F" w:rsidRPr="00556FF7" w:rsidRDefault="00712F3F" w:rsidP="00133F0B">
      <w:pPr>
        <w:pStyle w:val="a5"/>
        <w:jc w:val="both"/>
        <w:rPr>
          <w:b/>
          <w:bCs/>
          <w:color w:val="000000"/>
          <w:sz w:val="28"/>
          <w:szCs w:val="28"/>
          <w:lang w:val="uk-UA"/>
        </w:rPr>
      </w:pPr>
    </w:p>
    <w:p w:rsidR="00712F3F" w:rsidRDefault="00712F3F" w:rsidP="00133F0B">
      <w:pPr>
        <w:pStyle w:val="a5"/>
        <w:jc w:val="both"/>
        <w:rPr>
          <w:b/>
          <w:bCs/>
          <w:color w:val="000000"/>
          <w:sz w:val="28"/>
          <w:szCs w:val="28"/>
          <w:lang w:val="uk-UA"/>
        </w:rPr>
      </w:pPr>
    </w:p>
    <w:p w:rsidR="0061591C" w:rsidRPr="00556FF7" w:rsidRDefault="0061591C" w:rsidP="00133F0B">
      <w:pPr>
        <w:pStyle w:val="a5"/>
        <w:jc w:val="both"/>
        <w:rPr>
          <w:b/>
          <w:bCs/>
          <w:color w:val="000000"/>
          <w:sz w:val="28"/>
          <w:szCs w:val="28"/>
          <w:lang w:val="uk-UA"/>
        </w:rPr>
      </w:pPr>
    </w:p>
    <w:p w:rsidR="00133F0B" w:rsidRPr="00556FF7" w:rsidRDefault="00133F0B" w:rsidP="00133F0B">
      <w:pPr>
        <w:pStyle w:val="a5"/>
        <w:jc w:val="both"/>
        <w:rPr>
          <w:color w:val="000000"/>
          <w:sz w:val="28"/>
          <w:szCs w:val="28"/>
          <w:lang w:val="uk-UA"/>
        </w:rPr>
      </w:pPr>
      <w:r w:rsidRPr="00556FF7">
        <w:rPr>
          <w:b/>
          <w:bCs/>
          <w:color w:val="000000"/>
          <w:sz w:val="28"/>
          <w:szCs w:val="28"/>
          <w:lang w:val="uk-UA"/>
        </w:rPr>
        <w:t>4. Рекомендована література</w:t>
      </w:r>
    </w:p>
    <w:p w:rsidR="00133F0B" w:rsidRPr="00556FF7" w:rsidRDefault="00133F0B" w:rsidP="00133F0B">
      <w:pPr>
        <w:pStyle w:val="a5"/>
        <w:ind w:firstLine="567"/>
        <w:jc w:val="both"/>
        <w:rPr>
          <w:color w:val="000000"/>
          <w:lang w:val="uk-UA"/>
        </w:rPr>
      </w:pPr>
    </w:p>
    <w:p w:rsidR="00133F0B" w:rsidRPr="00556FF7" w:rsidRDefault="00133F0B" w:rsidP="00133F0B">
      <w:pPr>
        <w:jc w:val="both"/>
        <w:rPr>
          <w:rFonts w:eastAsia="TimesNewRomanPS-BoldItalicMT"/>
          <w:b/>
          <w:iCs/>
          <w:lang w:eastAsia="en-US" w:bidi="en-US"/>
        </w:rPr>
      </w:pPr>
      <w:r w:rsidRPr="00556FF7">
        <w:rPr>
          <w:rFonts w:eastAsia="TimesNewRomanPS-BoldItalicMT"/>
          <w:b/>
          <w:iCs/>
          <w:lang w:eastAsia="en-US" w:bidi="en-US"/>
        </w:rPr>
        <w:t>Законодавчі та нормативно-правові документи:</w:t>
      </w:r>
    </w:p>
    <w:p w:rsidR="00133F0B" w:rsidRPr="00556FF7" w:rsidRDefault="00133F0B" w:rsidP="00133F0B">
      <w:pPr>
        <w:jc w:val="both"/>
        <w:rPr>
          <w:rFonts w:eastAsia="TimesNewRomanPSMT"/>
          <w:lang w:eastAsia="en-US" w:bidi="en-US"/>
        </w:rPr>
      </w:pPr>
      <w:r w:rsidRPr="00556FF7">
        <w:rPr>
          <w:rFonts w:eastAsia="TimesNewRomanPSMT"/>
          <w:lang w:eastAsia="en-US" w:bidi="en-US"/>
        </w:rPr>
        <w:t>1. ДСТУ 4281:2004. Заклади ресторанного господарства. Класифікація.</w:t>
      </w:r>
    </w:p>
    <w:p w:rsidR="00133F0B" w:rsidRPr="00556FF7" w:rsidRDefault="00133F0B" w:rsidP="00133F0B">
      <w:pPr>
        <w:jc w:val="both"/>
        <w:rPr>
          <w:rFonts w:eastAsia="TimesNewRomanPSMT"/>
          <w:lang w:eastAsia="en-US" w:bidi="en-US"/>
        </w:rPr>
      </w:pPr>
      <w:r w:rsidRPr="00556FF7">
        <w:rPr>
          <w:rFonts w:eastAsia="TimesNewRomanPSMT"/>
          <w:lang w:eastAsia="en-US" w:bidi="en-US"/>
        </w:rPr>
        <w:t>2. ГОСТ 30523-97 «Межгосударственный стандарт. Услугиобщественного питания. Общие требования.»</w:t>
      </w:r>
    </w:p>
    <w:p w:rsidR="00133F0B" w:rsidRPr="00556FF7" w:rsidRDefault="00133F0B" w:rsidP="00133F0B">
      <w:pPr>
        <w:jc w:val="both"/>
        <w:rPr>
          <w:rFonts w:eastAsia="TimesNewRomanPSMT"/>
          <w:lang w:eastAsia="en-US" w:bidi="en-US"/>
        </w:rPr>
      </w:pPr>
      <w:r w:rsidRPr="00556FF7">
        <w:rPr>
          <w:rFonts w:eastAsia="TimesNewRomanPSMT"/>
          <w:lang w:eastAsia="en-US" w:bidi="en-US"/>
        </w:rPr>
        <w:t>3. ГОСТ 30524-97 «Межгосударственный стандарт. Общественноепитание. Требования к обслуживающему персоналу».</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 </w:t>
      </w:r>
      <w:r w:rsidRPr="00556FF7">
        <w:rPr>
          <w:rFonts w:eastAsia="TimesNewRomanPS-ItalicMT"/>
          <w:iCs/>
          <w:lang w:eastAsia="en-US" w:bidi="en-US"/>
        </w:rPr>
        <w:t xml:space="preserve">Збірник </w:t>
      </w:r>
      <w:r w:rsidRPr="00556FF7">
        <w:rPr>
          <w:rFonts w:eastAsia="TimesNewRomanPSMT"/>
          <w:lang w:eastAsia="en-US" w:bidi="en-US"/>
        </w:rPr>
        <w:t>нормативних документів державного регулювання у сферіресторанного бізнесу / Укл.: О.І.Черево, Л.П. Малюк, Г.В. Дейниченко. Харк</w:t>
      </w:r>
      <w:r w:rsidR="00B865C4" w:rsidRPr="00556FF7">
        <w:rPr>
          <w:rFonts w:eastAsia="TimesNewRomanPSMT"/>
          <w:lang w:eastAsia="en-US" w:bidi="en-US"/>
        </w:rPr>
        <w:t>ів: “Фавор ЛТД”, 2003. – 440 с.</w:t>
      </w:r>
    </w:p>
    <w:p w:rsidR="00133F0B" w:rsidRPr="00556FF7" w:rsidRDefault="00133F0B" w:rsidP="00133F0B">
      <w:pPr>
        <w:jc w:val="both"/>
        <w:rPr>
          <w:rFonts w:eastAsia="TimesNewRomanPS-BoldItalicMT"/>
          <w:iCs/>
          <w:lang w:eastAsia="en-US" w:bidi="en-US"/>
        </w:rPr>
      </w:pPr>
      <w:r w:rsidRPr="00556FF7">
        <w:rPr>
          <w:rFonts w:eastAsia="TimesNewRomanPS-BoldItalicMT"/>
          <w:b/>
          <w:iCs/>
          <w:lang w:eastAsia="en-US" w:bidi="en-US"/>
        </w:rPr>
        <w:t>Базова</w:t>
      </w:r>
      <w:r w:rsidRPr="00556FF7">
        <w:rPr>
          <w:rFonts w:eastAsia="TimesNewRomanPS-BoldItalicMT"/>
          <w:iCs/>
          <w:lang w:eastAsia="en-US" w:bidi="en-US"/>
        </w:rPr>
        <w:t>:</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5. </w:t>
      </w:r>
      <w:proofErr w:type="gramStart"/>
      <w:r w:rsidRPr="00556FF7">
        <w:rPr>
          <w:rFonts w:eastAsia="TimesNewRomanPS-ItalicMT"/>
          <w:iCs/>
          <w:lang w:eastAsia="en-US" w:bidi="en-US"/>
        </w:rPr>
        <w:t>Арх</w:t>
      </w:r>
      <w:proofErr w:type="gramEnd"/>
      <w:r w:rsidRPr="00556FF7">
        <w:rPr>
          <w:rFonts w:eastAsia="TimesNewRomanPS-ItalicMT"/>
          <w:iCs/>
          <w:lang w:eastAsia="en-US" w:bidi="en-US"/>
        </w:rPr>
        <w:t xml:space="preserve">іпов В.В., </w:t>
      </w:r>
      <w:r w:rsidRPr="00556FF7">
        <w:rPr>
          <w:rFonts w:eastAsia="TimesNewRomanPSMT"/>
          <w:lang w:eastAsia="en-US" w:bidi="en-US"/>
        </w:rPr>
        <w:t>Русавська В.А. Органі</w:t>
      </w:r>
      <w:r w:rsidR="00BB56EE" w:rsidRPr="00556FF7">
        <w:rPr>
          <w:rFonts w:eastAsia="TimesNewRomanPSMT"/>
          <w:lang w:eastAsia="en-US" w:bidi="en-US"/>
        </w:rPr>
        <w:t>зація обслуговування у закладах</w:t>
      </w:r>
      <w:r w:rsidRPr="00556FF7">
        <w:rPr>
          <w:rFonts w:eastAsia="TimesNewRomanPSMT"/>
          <w:lang w:eastAsia="en-US" w:bidi="en-US"/>
        </w:rPr>
        <w:t>ресторанного господарства. Навч. посіб. 2-ге в</w:t>
      </w:r>
      <w:r w:rsidR="00BB56EE" w:rsidRPr="00556FF7">
        <w:rPr>
          <w:rFonts w:eastAsia="TimesNewRomanPSMT"/>
          <w:lang w:eastAsia="en-US" w:bidi="en-US"/>
        </w:rPr>
        <w:t>ид. - К.: Центр учбової</w:t>
      </w:r>
      <w:r w:rsidRPr="00556FF7">
        <w:rPr>
          <w:rFonts w:eastAsia="TimesNewRomanPSMT"/>
          <w:lang w:eastAsia="en-US" w:bidi="en-US"/>
        </w:rPr>
        <w:t>літератури, 2012. - 342 с.</w:t>
      </w:r>
    </w:p>
    <w:p w:rsidR="00133F0B" w:rsidRPr="00556FF7" w:rsidRDefault="00133F0B" w:rsidP="00133F0B">
      <w:pPr>
        <w:jc w:val="both"/>
        <w:rPr>
          <w:rFonts w:eastAsia="TimesNewRomanPSMT"/>
          <w:lang w:val="uk-UA" w:eastAsia="en-US" w:bidi="en-US"/>
        </w:rPr>
      </w:pPr>
      <w:r w:rsidRPr="00556FF7">
        <w:rPr>
          <w:rFonts w:eastAsia="TimesNewRomanPSMT"/>
          <w:lang w:eastAsia="en-US" w:bidi="en-US"/>
        </w:rPr>
        <w:t xml:space="preserve">6. </w:t>
      </w:r>
      <w:r w:rsidRPr="00556FF7">
        <w:rPr>
          <w:rFonts w:eastAsia="TimesNewRomanPS-ItalicMT"/>
          <w:iCs/>
          <w:lang w:eastAsia="en-US" w:bidi="en-US"/>
        </w:rPr>
        <w:t xml:space="preserve">Главчева С.И. </w:t>
      </w:r>
      <w:r w:rsidRPr="00556FF7">
        <w:rPr>
          <w:rFonts w:eastAsia="TimesNewRomanPSMT"/>
          <w:lang w:eastAsia="en-US" w:bidi="en-US"/>
        </w:rPr>
        <w:t>Организация производства и обслуживания вресторанах и барах : учеб</w:t>
      </w:r>
      <w:proofErr w:type="gramStart"/>
      <w:r w:rsidRPr="00556FF7">
        <w:rPr>
          <w:rFonts w:eastAsia="TimesNewRomanPSMT"/>
          <w:lang w:eastAsia="en-US" w:bidi="en-US"/>
        </w:rPr>
        <w:t>.</w:t>
      </w:r>
      <w:proofErr w:type="gramEnd"/>
      <w:r w:rsidRPr="00556FF7">
        <w:rPr>
          <w:rFonts w:eastAsia="TimesNewRomanPSMT"/>
          <w:lang w:eastAsia="en-US" w:bidi="en-US"/>
        </w:rPr>
        <w:t xml:space="preserve"> </w:t>
      </w:r>
      <w:proofErr w:type="gramStart"/>
      <w:r w:rsidRPr="00556FF7">
        <w:rPr>
          <w:rFonts w:eastAsia="TimesNewRomanPSMT"/>
          <w:lang w:eastAsia="en-US" w:bidi="en-US"/>
        </w:rPr>
        <w:t>п</w:t>
      </w:r>
      <w:proofErr w:type="gramEnd"/>
      <w:r w:rsidRPr="00556FF7">
        <w:rPr>
          <w:rFonts w:eastAsia="TimesNewRomanPSMT"/>
          <w:lang w:eastAsia="en-US" w:bidi="en-US"/>
        </w:rPr>
        <w:t>особие / С.И. Главчева, Л.Е. Чередниченко. - Санкт-Петербур</w:t>
      </w:r>
      <w:r w:rsidR="00BB56EE" w:rsidRPr="00556FF7">
        <w:rPr>
          <w:rFonts w:eastAsia="TimesNewRomanPSMT"/>
          <w:lang w:eastAsia="en-US" w:bidi="en-US"/>
        </w:rPr>
        <w:t>г: Троицкий мост, 2012. – 205</w:t>
      </w:r>
    </w:p>
    <w:p w:rsidR="00133F0B" w:rsidRPr="00556FF7" w:rsidRDefault="00133F0B" w:rsidP="00133F0B">
      <w:pPr>
        <w:jc w:val="both"/>
        <w:rPr>
          <w:rFonts w:eastAsia="TimesNewRomanPSMT"/>
          <w:lang w:val="uk-UA" w:eastAsia="en-US" w:bidi="en-US"/>
        </w:rPr>
      </w:pPr>
      <w:r w:rsidRPr="00556FF7">
        <w:rPr>
          <w:rFonts w:eastAsia="TimesNewRomanPSMT"/>
          <w:lang w:eastAsia="en-US" w:bidi="en-US"/>
        </w:rPr>
        <w:t xml:space="preserve">7. </w:t>
      </w:r>
      <w:r w:rsidRPr="00556FF7">
        <w:rPr>
          <w:rFonts w:eastAsia="TimesNewRomanPS-ItalicMT"/>
          <w:iCs/>
          <w:lang w:eastAsia="en-US" w:bidi="en-US"/>
        </w:rPr>
        <w:t>Мостова Л.</w:t>
      </w:r>
      <w:r w:rsidRPr="00556FF7">
        <w:rPr>
          <w:rFonts w:eastAsia="TimesNewRomanPSMT"/>
          <w:lang w:eastAsia="en-US" w:bidi="en-US"/>
        </w:rPr>
        <w:t xml:space="preserve">М., Новікова О.В. Організація обслуговування напідприємствах ресторанного господарства. Навчальний посібник. – 2-ге вид. </w:t>
      </w:r>
    </w:p>
    <w:p w:rsidR="00133F0B" w:rsidRPr="00556FF7" w:rsidRDefault="00133F0B" w:rsidP="00133F0B">
      <w:pPr>
        <w:jc w:val="both"/>
        <w:rPr>
          <w:rFonts w:eastAsia="TimesNewRomanPSMT"/>
          <w:lang w:eastAsia="en-US" w:bidi="en-US"/>
        </w:rPr>
      </w:pPr>
      <w:r w:rsidRPr="00556FF7">
        <w:rPr>
          <w:rFonts w:eastAsia="TimesNewRomanPSMT"/>
          <w:lang w:eastAsia="en-US" w:bidi="en-US"/>
        </w:rPr>
        <w:t>К.: Видавництво Ліра-К, 2012. – 388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8. </w:t>
      </w:r>
      <w:r w:rsidRPr="00556FF7">
        <w:rPr>
          <w:rFonts w:eastAsia="TimesNewRomanPS-ItalicMT"/>
          <w:iCs/>
          <w:lang w:eastAsia="en-US" w:bidi="en-US"/>
        </w:rPr>
        <w:t xml:space="preserve">Організація </w:t>
      </w:r>
      <w:r w:rsidRPr="00556FF7">
        <w:rPr>
          <w:rFonts w:eastAsia="TimesNewRomanPSMT"/>
          <w:lang w:eastAsia="en-US" w:bidi="en-US"/>
        </w:rPr>
        <w:t>обслуговування у закл</w:t>
      </w:r>
      <w:r w:rsidR="00BB56EE" w:rsidRPr="00556FF7">
        <w:rPr>
          <w:rFonts w:eastAsia="TimesNewRomanPSMT"/>
          <w:lang w:eastAsia="en-US" w:bidi="en-US"/>
        </w:rPr>
        <w:t>адах ресторанного господарства</w:t>
      </w:r>
      <w:proofErr w:type="gramStart"/>
      <w:r w:rsidR="00BB56EE" w:rsidRPr="00556FF7">
        <w:rPr>
          <w:rFonts w:eastAsia="TimesNewRomanPSMT"/>
          <w:lang w:eastAsia="en-US" w:bidi="en-US"/>
        </w:rPr>
        <w:t>:</w:t>
      </w:r>
      <w:r w:rsidRPr="00556FF7">
        <w:rPr>
          <w:rFonts w:eastAsia="TimesNewRomanPSMT"/>
          <w:lang w:eastAsia="en-US" w:bidi="en-US"/>
        </w:rPr>
        <w:t>П</w:t>
      </w:r>
      <w:proofErr w:type="gramEnd"/>
      <w:r w:rsidRPr="00556FF7">
        <w:rPr>
          <w:rFonts w:eastAsia="TimesNewRomanPSMT"/>
          <w:lang w:eastAsia="en-US" w:bidi="en-US"/>
        </w:rPr>
        <w:t>ідручник.:[для вищ. навч. закл.] / За ре</w:t>
      </w:r>
      <w:r w:rsidR="00BB56EE" w:rsidRPr="00556FF7">
        <w:rPr>
          <w:rFonts w:eastAsia="TimesNewRomanPSMT"/>
          <w:lang w:eastAsia="en-US" w:bidi="en-US"/>
        </w:rPr>
        <w:t>д. П'ятницької Н.О. – 2-ге вид</w:t>
      </w:r>
      <w:proofErr w:type="gramStart"/>
      <w:r w:rsidR="00BB56EE" w:rsidRPr="00556FF7">
        <w:rPr>
          <w:rFonts w:eastAsia="TimesNewRomanPSMT"/>
          <w:lang w:eastAsia="en-US" w:bidi="en-US"/>
        </w:rPr>
        <w:t>.</w:t>
      </w:r>
      <w:r w:rsidRPr="00556FF7">
        <w:rPr>
          <w:rFonts w:eastAsia="TimesNewRomanPSMT"/>
          <w:lang w:eastAsia="en-US" w:bidi="en-US"/>
        </w:rPr>
        <w:t>п</w:t>
      </w:r>
      <w:proofErr w:type="gramEnd"/>
      <w:r w:rsidRPr="00556FF7">
        <w:rPr>
          <w:rFonts w:eastAsia="TimesNewRomanPSMT"/>
          <w:lang w:eastAsia="en-US" w:bidi="en-US"/>
        </w:rPr>
        <w:t>ерероб. та допов. - К</w:t>
      </w:r>
      <w:r w:rsidRPr="00556FF7">
        <w:rPr>
          <w:rFonts w:eastAsia="TimesNewRomanPS-BoldMT"/>
          <w:lang w:eastAsia="en-US" w:bidi="en-US"/>
        </w:rPr>
        <w:t>____</w:t>
      </w:r>
      <w:r w:rsidRPr="00556FF7">
        <w:rPr>
          <w:rFonts w:eastAsia="TimesNewRomanPSMT"/>
          <w:lang w:eastAsia="en-US" w:bidi="en-US"/>
        </w:rPr>
        <w:t>.: центр учбової літератури, 2011 - 584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9. </w:t>
      </w:r>
      <w:r w:rsidRPr="00556FF7">
        <w:rPr>
          <w:rFonts w:eastAsia="TimesNewRomanPS-ItalicMT"/>
          <w:iCs/>
          <w:lang w:eastAsia="en-US" w:bidi="en-US"/>
        </w:rPr>
        <w:t xml:space="preserve">Ресторанный </w:t>
      </w:r>
      <w:r w:rsidRPr="00556FF7">
        <w:rPr>
          <w:rFonts w:eastAsia="TimesNewRomanPSMT"/>
          <w:lang w:eastAsia="en-US" w:bidi="en-US"/>
        </w:rPr>
        <w:t xml:space="preserve">сервис. Основы международной практикиобслуживания для профессионалов и начинающих / С. и Л. Зигель, </w:t>
      </w:r>
      <w:r w:rsidRPr="00556FF7">
        <w:rPr>
          <w:rFonts w:eastAsia="TimesNewRomanPSMT"/>
          <w:lang w:val="en-US" w:eastAsia="en-US" w:bidi="en-US"/>
        </w:rPr>
        <w:t>X</w:t>
      </w:r>
      <w:r w:rsidRPr="00556FF7">
        <w:rPr>
          <w:rFonts w:eastAsia="TimesNewRomanPSMT"/>
          <w:lang w:eastAsia="en-US" w:bidi="en-US"/>
        </w:rPr>
        <w:t>. и Р. Ленгер, Г. Штиклер, В. Гутмайер. - М.: ЗАО «Изд-во «</w:t>
      </w:r>
      <w:r w:rsidR="00B865C4" w:rsidRPr="00556FF7">
        <w:rPr>
          <w:rFonts w:eastAsia="TimesNewRomanPSMT"/>
          <w:lang w:eastAsia="en-US" w:bidi="en-US"/>
        </w:rPr>
        <w:t>Центрополиграф», 2008. – 570 с.</w:t>
      </w:r>
    </w:p>
    <w:p w:rsidR="00133F0B" w:rsidRPr="00556FF7" w:rsidRDefault="00133F0B" w:rsidP="00133F0B">
      <w:pPr>
        <w:jc w:val="both"/>
        <w:rPr>
          <w:rFonts w:eastAsia="TimesNewRomanPS-BoldItalicMT"/>
          <w:b/>
          <w:iCs/>
          <w:lang w:eastAsia="en-US" w:bidi="en-US"/>
        </w:rPr>
      </w:pPr>
      <w:r w:rsidRPr="00556FF7">
        <w:rPr>
          <w:rFonts w:eastAsia="TimesNewRomanPS-BoldItalicMT"/>
          <w:b/>
          <w:iCs/>
          <w:lang w:eastAsia="en-US" w:bidi="en-US"/>
        </w:rPr>
        <w:t>Допоміжна:</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10. </w:t>
      </w:r>
      <w:r w:rsidRPr="00556FF7">
        <w:rPr>
          <w:rFonts w:eastAsia="TimesNewRomanPS-ItalicMT"/>
          <w:iCs/>
          <w:lang w:eastAsia="en-US" w:bidi="en-US"/>
        </w:rPr>
        <w:t xml:space="preserve">Архіпов В.В. </w:t>
      </w:r>
      <w:r w:rsidRPr="00556FF7">
        <w:rPr>
          <w:rFonts w:eastAsia="TimesNewRomanPSMT"/>
          <w:lang w:eastAsia="en-US" w:bidi="en-US"/>
        </w:rPr>
        <w:t>Організація ресторанног</w:t>
      </w:r>
      <w:r w:rsidR="00BB56EE" w:rsidRPr="00556FF7">
        <w:rPr>
          <w:rFonts w:eastAsia="TimesNewRomanPSMT"/>
          <w:lang w:eastAsia="en-US" w:bidi="en-US"/>
        </w:rPr>
        <w:t>о господарства. 2-ге вид. Навч.</w:t>
      </w:r>
      <w:r w:rsidRPr="00556FF7">
        <w:rPr>
          <w:rFonts w:eastAsia="TimesNewRomanPSMT"/>
          <w:lang w:eastAsia="en-US" w:bidi="en-US"/>
        </w:rPr>
        <w:t>посіб. К.: Центр учбової літератури; 2010. - 280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11. </w:t>
      </w:r>
      <w:r w:rsidRPr="00556FF7">
        <w:rPr>
          <w:rFonts w:eastAsia="TimesNewRomanPS-ItalicMT"/>
          <w:iCs/>
          <w:lang w:eastAsia="en-US" w:bidi="en-US"/>
        </w:rPr>
        <w:t xml:space="preserve">Архіпов В.В., </w:t>
      </w:r>
      <w:r w:rsidRPr="00556FF7">
        <w:rPr>
          <w:rFonts w:eastAsia="TimesNewRomanPSMT"/>
          <w:lang w:eastAsia="en-US" w:bidi="en-US"/>
        </w:rPr>
        <w:t>Іванникова Т.В., Архіпова А.В. Ресторанна справа:Асортимент, технологія і управління якістю п</w:t>
      </w:r>
      <w:r w:rsidR="00BB56EE" w:rsidRPr="00556FF7">
        <w:rPr>
          <w:rFonts w:eastAsia="TimesNewRomanPSMT"/>
          <w:lang w:eastAsia="en-US" w:bidi="en-US"/>
        </w:rPr>
        <w:t>родукції в сучасному ресторані.</w:t>
      </w:r>
      <w:r w:rsidRPr="00556FF7">
        <w:rPr>
          <w:rFonts w:eastAsia="TimesNewRomanPSMT"/>
          <w:lang w:eastAsia="en-US" w:bidi="en-US"/>
        </w:rPr>
        <w:t>2-ге видання: Навч. пос. К.: Центр учбової літ</w:t>
      </w:r>
      <w:r w:rsidR="00BB56EE" w:rsidRPr="00556FF7">
        <w:rPr>
          <w:rFonts w:eastAsia="TimesNewRomanPSMT"/>
          <w:lang w:eastAsia="en-US" w:bidi="en-US"/>
        </w:rPr>
        <w:t>ератури; Фірма «Інкос», 2008. -</w:t>
      </w:r>
      <w:r w:rsidRPr="00556FF7">
        <w:rPr>
          <w:rFonts w:eastAsia="TimesNewRomanPSMT"/>
          <w:lang w:eastAsia="en-US" w:bidi="en-US"/>
        </w:rPr>
        <w:t>384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12. </w:t>
      </w:r>
      <w:r w:rsidRPr="00556FF7">
        <w:rPr>
          <w:rFonts w:eastAsia="TimesNewRomanPS-ItalicMT"/>
          <w:iCs/>
          <w:lang w:eastAsia="en-US" w:bidi="en-US"/>
        </w:rPr>
        <w:t xml:space="preserve">Афанасьєв І. </w:t>
      </w:r>
      <w:r w:rsidRPr="00556FF7">
        <w:rPr>
          <w:rFonts w:eastAsia="TimesNewRomanPSMT"/>
          <w:lang w:eastAsia="en-US" w:bidi="en-US"/>
        </w:rPr>
        <w:t>Діловий етикет. Етика ділового спілкування: Навч.посібник. К.: - Альтпрес. - 2003. - 368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13. </w:t>
      </w:r>
      <w:r w:rsidRPr="00556FF7">
        <w:rPr>
          <w:rFonts w:eastAsia="TimesNewRomanPS-ItalicMT"/>
          <w:iCs/>
          <w:lang w:eastAsia="en-US" w:bidi="en-US"/>
        </w:rPr>
        <w:t xml:space="preserve">Барановский В.А. </w:t>
      </w:r>
      <w:r w:rsidRPr="00556FF7">
        <w:rPr>
          <w:rFonts w:eastAsia="TimesNewRomanPSMT"/>
          <w:lang w:eastAsia="en-US" w:bidi="en-US"/>
        </w:rPr>
        <w:t>Организация обслуживания на предприятияхобщественного питания. — Ростов-на-Дону: Феникс. 2004. - 422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14. </w:t>
      </w:r>
      <w:r w:rsidRPr="00556FF7">
        <w:rPr>
          <w:rFonts w:eastAsia="TimesNewRomanPS-ItalicMT"/>
          <w:iCs/>
          <w:lang w:eastAsia="en-US" w:bidi="en-US"/>
        </w:rPr>
        <w:t xml:space="preserve">Бельдова М.В. </w:t>
      </w:r>
      <w:r w:rsidRPr="00556FF7">
        <w:rPr>
          <w:rFonts w:eastAsia="TimesNewRomanPSMT"/>
          <w:lang w:eastAsia="en-US" w:bidi="en-US"/>
        </w:rPr>
        <w:t>Деловой протокол и этикет. Практика применения /</w:t>
      </w:r>
    </w:p>
    <w:p w:rsidR="00133F0B" w:rsidRPr="00556FF7" w:rsidRDefault="00133F0B" w:rsidP="00133F0B">
      <w:pPr>
        <w:jc w:val="both"/>
        <w:rPr>
          <w:rFonts w:eastAsia="TimesNewRomanPSMT"/>
          <w:lang w:val="uk-UA" w:eastAsia="en-US" w:bidi="en-US"/>
        </w:rPr>
      </w:pPr>
      <w:r w:rsidRPr="00556FF7">
        <w:rPr>
          <w:rFonts w:eastAsia="TimesNewRomanPSMT"/>
          <w:lang w:eastAsia="en-US" w:bidi="en-US"/>
        </w:rPr>
        <w:t xml:space="preserve">М.В. Бельдовл, А.В. Рогова, Б.А. Шардаков. — М.: Проф. изд-во, 2008.-187 </w:t>
      </w:r>
      <w:proofErr w:type="gramStart"/>
      <w:r w:rsidRPr="00556FF7">
        <w:rPr>
          <w:rFonts w:eastAsia="TimesNewRomanPSMT"/>
          <w:lang w:eastAsia="en-US" w:bidi="en-US"/>
        </w:rPr>
        <w:t>с</w:t>
      </w:r>
      <w:proofErr w:type="gramEnd"/>
      <w:r w:rsidRPr="00556FF7">
        <w:rPr>
          <w:rFonts w:eastAsia="TimesNewRomanPSMT"/>
          <w:lang w:eastAsia="en-US" w:bidi="en-US"/>
        </w:rPr>
        <w:t>.</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15. </w:t>
      </w:r>
      <w:r w:rsidRPr="00556FF7">
        <w:rPr>
          <w:rFonts w:eastAsia="TimesNewRomanPS-ItalicMT"/>
          <w:iCs/>
          <w:lang w:eastAsia="en-US" w:bidi="en-US"/>
        </w:rPr>
        <w:t xml:space="preserve">Богушева В.И. </w:t>
      </w:r>
      <w:r w:rsidRPr="00556FF7">
        <w:rPr>
          <w:rFonts w:eastAsia="TimesNewRomanPSMT"/>
          <w:lang w:eastAsia="en-US" w:bidi="en-US"/>
        </w:rPr>
        <w:t>Организация обслуживания посетителей ресторанови баров: Учеб. пособ. - Ростов-на-Дону: Феникс, 2004. - 416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16. </w:t>
      </w:r>
      <w:r w:rsidRPr="00556FF7">
        <w:rPr>
          <w:rFonts w:eastAsia="TimesNewRomanPS-ItalicMT"/>
          <w:iCs/>
          <w:lang w:eastAsia="en-US" w:bidi="en-US"/>
        </w:rPr>
        <w:t xml:space="preserve">Браун Г., Хэпнер К. </w:t>
      </w:r>
      <w:r w:rsidRPr="00556FF7">
        <w:rPr>
          <w:rFonts w:eastAsia="TimesNewRomanPSMT"/>
          <w:lang w:eastAsia="en-US" w:bidi="en-US"/>
        </w:rPr>
        <w:t>Настольная книга официанта. - Ростов-на-Дону:</w:t>
      </w:r>
      <w:r w:rsidR="00E34451" w:rsidRPr="00556FF7">
        <w:rPr>
          <w:rFonts w:eastAsia="TimesNewRomanPSMT"/>
          <w:lang w:eastAsia="en-US" w:bidi="en-US"/>
        </w:rPr>
        <w:t xml:space="preserve">Феникс. 2001. - 320 </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17. </w:t>
      </w:r>
      <w:r w:rsidRPr="00556FF7">
        <w:rPr>
          <w:rFonts w:eastAsia="TimesNewRomanPS-ItalicMT"/>
          <w:iCs/>
          <w:lang w:eastAsia="en-US" w:bidi="en-US"/>
        </w:rPr>
        <w:t xml:space="preserve">Гостиничное </w:t>
      </w:r>
      <w:r w:rsidRPr="00556FF7">
        <w:rPr>
          <w:rFonts w:eastAsia="TimesNewRomanPSMT"/>
          <w:lang w:eastAsia="en-US" w:bidi="en-US"/>
        </w:rPr>
        <w:t xml:space="preserve">и ресторанное дело, туризм: Сборник нормативныхдокументов </w:t>
      </w:r>
      <w:proofErr w:type="gramStart"/>
      <w:r w:rsidRPr="00556FF7">
        <w:rPr>
          <w:rFonts w:eastAsia="TimesNewRomanPSMT"/>
          <w:lang w:eastAsia="en-US" w:bidi="en-US"/>
        </w:rPr>
        <w:t>)П</w:t>
      </w:r>
      <w:proofErr w:type="gramEnd"/>
      <w:r w:rsidRPr="00556FF7">
        <w:rPr>
          <w:rFonts w:eastAsia="TimesNewRomanPSMT"/>
          <w:lang w:eastAsia="en-US" w:bidi="en-US"/>
        </w:rPr>
        <w:t>од ред. Ю.Ф. Волкова) / Серия «Учебники, учебное пособие. –</w:t>
      </w:r>
    </w:p>
    <w:p w:rsidR="00133F0B" w:rsidRPr="00556FF7" w:rsidRDefault="00133F0B" w:rsidP="00133F0B">
      <w:pPr>
        <w:jc w:val="both"/>
        <w:rPr>
          <w:rFonts w:eastAsia="TimesNewRomanPSMT"/>
          <w:lang w:eastAsia="en-US" w:bidi="en-US"/>
        </w:rPr>
      </w:pPr>
      <w:r w:rsidRPr="00556FF7">
        <w:rPr>
          <w:rFonts w:eastAsia="TimesNewRomanPSMT"/>
          <w:lang w:eastAsia="en-US" w:bidi="en-US"/>
        </w:rPr>
        <w:t>Ростов н/Д: «Феникс», 2004. – 448с.</w:t>
      </w:r>
    </w:p>
    <w:p w:rsidR="00133F0B" w:rsidRPr="00556FF7" w:rsidRDefault="00133F0B" w:rsidP="00133F0B">
      <w:pPr>
        <w:jc w:val="both"/>
        <w:rPr>
          <w:rFonts w:eastAsia="TimesNewRomanPSMT"/>
          <w:lang w:eastAsia="en-US" w:bidi="en-US"/>
        </w:rPr>
      </w:pPr>
      <w:r w:rsidRPr="00556FF7">
        <w:rPr>
          <w:rFonts w:eastAsia="TimesNewRomanPSMT"/>
          <w:lang w:eastAsia="en-US" w:bidi="en-US"/>
        </w:rPr>
        <w:lastRenderedPageBreak/>
        <w:t xml:space="preserve">18. </w:t>
      </w:r>
      <w:r w:rsidRPr="00556FF7">
        <w:rPr>
          <w:rFonts w:eastAsia="TimesNewRomanPS-ItalicMT"/>
          <w:iCs/>
          <w:lang w:eastAsia="en-US" w:bidi="en-US"/>
        </w:rPr>
        <w:t xml:space="preserve">Деловая </w:t>
      </w:r>
      <w:r w:rsidRPr="00556FF7">
        <w:rPr>
          <w:rFonts w:eastAsia="TimesNewRomanPSMT"/>
          <w:lang w:eastAsia="en-US" w:bidi="en-US"/>
        </w:rPr>
        <w:t>культура для официантов-барменов: Учеб. пособие. —Ростов-на-Дону; Феникс, 2001. - 384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19. </w:t>
      </w:r>
      <w:r w:rsidRPr="00556FF7">
        <w:rPr>
          <w:rFonts w:eastAsia="TimesNewRomanPS-ItalicMT"/>
          <w:iCs/>
          <w:lang w:eastAsia="en-US" w:bidi="en-US"/>
        </w:rPr>
        <w:t xml:space="preserve">Ефимова Ю. </w:t>
      </w:r>
      <w:r w:rsidRPr="00556FF7">
        <w:rPr>
          <w:rFonts w:eastAsia="TimesNewRomanPSMT"/>
          <w:lang w:eastAsia="en-US" w:bidi="en-US"/>
        </w:rPr>
        <w:t>Кафе: создание и управление. — М.: Издательский дом«Ресторанные ведомости», 2007 - 176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20. </w:t>
      </w:r>
      <w:r w:rsidRPr="00556FF7">
        <w:rPr>
          <w:rFonts w:eastAsia="TimesNewRomanPS-ItalicMT"/>
          <w:iCs/>
          <w:lang w:eastAsia="en-US" w:bidi="en-US"/>
        </w:rPr>
        <w:t xml:space="preserve">Ефимова Ю. </w:t>
      </w:r>
      <w:r w:rsidRPr="00556FF7">
        <w:rPr>
          <w:rFonts w:eastAsia="TimesNewRomanPSMT"/>
          <w:lang w:eastAsia="en-US" w:bidi="en-US"/>
        </w:rPr>
        <w:t>Шведский стол: организация и технологии. - М:Издательский дом «Ресторанные ведомости», 2008. — 144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21. </w:t>
      </w:r>
      <w:r w:rsidRPr="00556FF7">
        <w:rPr>
          <w:rFonts w:eastAsia="TimesNewRomanPS-ItalicMT"/>
          <w:iCs/>
          <w:lang w:eastAsia="en-US" w:bidi="en-US"/>
        </w:rPr>
        <w:t xml:space="preserve">Ефимова Ю. </w:t>
      </w:r>
      <w:r w:rsidRPr="00556FF7">
        <w:rPr>
          <w:rFonts w:eastAsia="TimesNewRomanPSMT"/>
          <w:lang w:eastAsia="en-US" w:bidi="en-US"/>
        </w:rPr>
        <w:t xml:space="preserve">Эффективное меню: концепция и дизайн. — М::Издательский дом «Ресторанные ведомости», 2006. - 176 </w:t>
      </w:r>
      <w:proofErr w:type="gramStart"/>
      <w:r w:rsidRPr="00556FF7">
        <w:rPr>
          <w:rFonts w:eastAsia="TimesNewRomanPSMT"/>
          <w:lang w:eastAsia="en-US" w:bidi="en-US"/>
        </w:rPr>
        <w:t>с</w:t>
      </w:r>
      <w:proofErr w:type="gramEnd"/>
      <w:r w:rsidRPr="00556FF7">
        <w:rPr>
          <w:rFonts w:eastAsia="TimesNewRomanPSMT"/>
          <w:lang w:eastAsia="en-US" w:bidi="en-US"/>
        </w:rPr>
        <w:t>.</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22. </w:t>
      </w:r>
      <w:r w:rsidRPr="00556FF7">
        <w:rPr>
          <w:rFonts w:eastAsia="TimesNewRomanPS-ItalicMT"/>
          <w:iCs/>
          <w:lang w:eastAsia="en-US" w:bidi="en-US"/>
        </w:rPr>
        <w:t xml:space="preserve">Карнаухова В.К. </w:t>
      </w:r>
      <w:r w:rsidRPr="00556FF7">
        <w:rPr>
          <w:rFonts w:eastAsia="TimesNewRomanPSMT"/>
          <w:lang w:eastAsia="en-US" w:bidi="en-US"/>
        </w:rPr>
        <w:t>Сервисная деяте</w:t>
      </w:r>
      <w:r w:rsidR="00BB56EE" w:rsidRPr="00556FF7">
        <w:rPr>
          <w:rFonts w:eastAsia="TimesNewRomanPSMT"/>
          <w:lang w:eastAsia="en-US" w:bidi="en-US"/>
        </w:rPr>
        <w:t>льность: учебное пособие / В.К.</w:t>
      </w:r>
      <w:r w:rsidRPr="00556FF7">
        <w:rPr>
          <w:rFonts w:eastAsia="TimesNewRomanPSMT"/>
          <w:lang w:eastAsia="en-US" w:bidi="en-US"/>
        </w:rPr>
        <w:t>Карнаухова, Т.А. Краковская. – М.: ИКЦ</w:t>
      </w:r>
      <w:r w:rsidR="00BB56EE" w:rsidRPr="00556FF7">
        <w:rPr>
          <w:rFonts w:eastAsia="TimesNewRomanPSMT"/>
          <w:lang w:eastAsia="en-US" w:bidi="en-US"/>
        </w:rPr>
        <w:t xml:space="preserve"> «МарТ»; Ростов н/Д: Изд-й цент</w:t>
      </w:r>
      <w:r w:rsidRPr="00556FF7">
        <w:rPr>
          <w:rFonts w:eastAsia="TimesNewRomanPSMT"/>
          <w:lang w:eastAsia="en-US" w:bidi="en-US"/>
        </w:rPr>
        <w:t>«МарТ», 2006. – 256с.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23. </w:t>
      </w:r>
      <w:r w:rsidRPr="00556FF7">
        <w:rPr>
          <w:rFonts w:eastAsia="TimesNewRomanPS-ItalicMT"/>
          <w:iCs/>
          <w:lang w:eastAsia="en-US" w:bidi="en-US"/>
        </w:rPr>
        <w:t xml:space="preserve">Коршунов В., Кустова А. </w:t>
      </w:r>
      <w:r w:rsidRPr="00556FF7">
        <w:rPr>
          <w:rFonts w:eastAsia="TimesNewRomanPSMT"/>
          <w:lang w:eastAsia="en-US" w:bidi="en-US"/>
        </w:rPr>
        <w:t>Подбор персонала для ресторанногобизнеса. - М: Издательский дом «Ресторанные ведомости», 2008. — 144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24. </w:t>
      </w:r>
      <w:r w:rsidRPr="00556FF7">
        <w:rPr>
          <w:rFonts w:eastAsia="TimesNewRomanPS-ItalicMT"/>
          <w:iCs/>
          <w:lang w:eastAsia="en-US" w:bidi="en-US"/>
        </w:rPr>
        <w:t xml:space="preserve">Малюк Л.П. </w:t>
      </w:r>
      <w:r w:rsidRPr="00556FF7">
        <w:rPr>
          <w:rFonts w:eastAsia="TimesNewRomanPSMT"/>
          <w:lang w:eastAsia="en-US" w:bidi="en-US"/>
        </w:rPr>
        <w:t xml:space="preserve">Сервісологія та сервісна діяльність: Навч. посібник /Л.П. Малюк, О.М. Варапаєв, А.В. Зіолковська. — </w:t>
      </w:r>
      <w:r w:rsidRPr="00556FF7">
        <w:rPr>
          <w:rFonts w:eastAsia="TimesNewRomanPSMT"/>
          <w:lang w:val="en-US" w:eastAsia="en-US" w:bidi="en-US"/>
        </w:rPr>
        <w:t>X</w:t>
      </w:r>
      <w:r w:rsidRPr="00556FF7">
        <w:rPr>
          <w:rFonts w:eastAsia="TimesNewRomanPSMT"/>
          <w:lang w:eastAsia="en-US" w:bidi="en-US"/>
        </w:rPr>
        <w:t>.: ХДУХТ, 2009. — 211 с.</w:t>
      </w:r>
    </w:p>
    <w:p w:rsidR="00133F0B" w:rsidRPr="00556FF7" w:rsidRDefault="00133F0B" w:rsidP="00133F0B">
      <w:pPr>
        <w:jc w:val="both"/>
        <w:rPr>
          <w:rFonts w:eastAsia="TimesNewRomanPSMT"/>
          <w:lang w:eastAsia="en-US" w:bidi="en-US"/>
        </w:rPr>
      </w:pPr>
      <w:r w:rsidRPr="00556FF7">
        <w:rPr>
          <w:rFonts w:eastAsia="TimesNewRomanPS-ItalicMT"/>
          <w:iCs/>
          <w:lang w:eastAsia="en-US" w:bidi="en-US"/>
        </w:rPr>
        <w:t xml:space="preserve">25. Марвин Б. </w:t>
      </w:r>
      <w:r w:rsidRPr="00556FF7">
        <w:rPr>
          <w:rFonts w:eastAsia="TimesNewRomanPSMT"/>
          <w:lang w:eastAsia="en-US" w:bidi="en-US"/>
        </w:rPr>
        <w:t>Маркетинг ресторана: как привлечь клиента и удержать ввашем ресторане. - М.: Изд-во Жигульского, 2002. - 216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26. </w:t>
      </w:r>
      <w:r w:rsidRPr="00556FF7">
        <w:rPr>
          <w:rFonts w:eastAsia="TimesNewRomanPS-ItalicMT"/>
          <w:iCs/>
          <w:lang w:eastAsia="en-US" w:bidi="en-US"/>
        </w:rPr>
        <w:t xml:space="preserve">Менеджмент </w:t>
      </w:r>
      <w:r w:rsidRPr="00556FF7">
        <w:rPr>
          <w:rFonts w:eastAsia="TimesNewRomanPSMT"/>
          <w:lang w:eastAsia="en-US" w:bidi="en-US"/>
        </w:rPr>
        <w:t>ресторанного господарства: Навч. посіб. за ред. Г.Т.П'ятницької. — К.: КНТЕУ, 2008. - 374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27. </w:t>
      </w:r>
      <w:r w:rsidRPr="00556FF7">
        <w:rPr>
          <w:rFonts w:eastAsia="TimesNewRomanPS-ItalicMT"/>
          <w:iCs/>
          <w:lang w:eastAsia="en-US" w:bidi="en-US"/>
        </w:rPr>
        <w:t xml:space="preserve">Панова Л.А. </w:t>
      </w:r>
      <w:r w:rsidRPr="00556FF7">
        <w:rPr>
          <w:rFonts w:eastAsia="TimesNewRomanPSMT"/>
          <w:lang w:eastAsia="en-US" w:bidi="en-US"/>
        </w:rPr>
        <w:t>Обслуживание на предприятиях общественногопитания. - М.: Дашков и К, 2003. - 304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28. </w:t>
      </w:r>
      <w:r w:rsidRPr="00556FF7">
        <w:rPr>
          <w:rFonts w:eastAsia="TimesNewRomanPS-ItalicMT"/>
          <w:iCs/>
          <w:lang w:eastAsia="en-US" w:bidi="en-US"/>
        </w:rPr>
        <w:t xml:space="preserve">П'ятиицька Г.Т., П'ятиицька Н.О. </w:t>
      </w:r>
      <w:r w:rsidRPr="00556FF7">
        <w:rPr>
          <w:rFonts w:eastAsia="TimesNewRomanPSMT"/>
          <w:lang w:eastAsia="en-US" w:bidi="en-US"/>
        </w:rPr>
        <w:t>Менеджмент громадськогохарчування: Підручник для студентів вищих навчальних закладів. - К.: КНТЕУ. 2001. - 654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29. </w:t>
      </w:r>
      <w:r w:rsidRPr="00556FF7">
        <w:rPr>
          <w:rFonts w:eastAsia="TimesNewRomanPS-ItalicMT"/>
          <w:iCs/>
          <w:lang w:eastAsia="en-US" w:bidi="en-US"/>
        </w:rPr>
        <w:t xml:space="preserve">П'ятиицька Г.Т. </w:t>
      </w:r>
      <w:r w:rsidRPr="00556FF7">
        <w:rPr>
          <w:rFonts w:eastAsia="TimesNewRomanPSMT"/>
          <w:lang w:eastAsia="en-US" w:bidi="en-US"/>
        </w:rPr>
        <w:t>Ресторанне господарство України: ринковітрансформації, інноваційний розвиток, структурна переорієнтація. — К.:</w:t>
      </w:r>
    </w:p>
    <w:p w:rsidR="00133F0B" w:rsidRPr="00556FF7" w:rsidRDefault="00133F0B" w:rsidP="00133F0B">
      <w:pPr>
        <w:jc w:val="both"/>
        <w:rPr>
          <w:rFonts w:eastAsia="TimesNewRomanPSMT"/>
          <w:lang w:eastAsia="en-US" w:bidi="en-US"/>
        </w:rPr>
      </w:pPr>
      <w:r w:rsidRPr="00556FF7">
        <w:rPr>
          <w:rFonts w:eastAsia="TimesNewRomanPSMT"/>
          <w:lang w:eastAsia="en-US" w:bidi="en-US"/>
        </w:rPr>
        <w:t>КНТЕУ. - 2007. — 465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30. </w:t>
      </w:r>
      <w:r w:rsidRPr="00556FF7">
        <w:rPr>
          <w:rFonts w:eastAsia="TimesNewRomanPS-ItalicMT"/>
          <w:iCs/>
          <w:lang w:eastAsia="en-US" w:bidi="en-US"/>
        </w:rPr>
        <w:t xml:space="preserve">Радченко Л.А. </w:t>
      </w:r>
      <w:r w:rsidRPr="00556FF7">
        <w:rPr>
          <w:rFonts w:eastAsia="TimesNewRomanPSMT"/>
          <w:lang w:eastAsia="en-US" w:bidi="en-US"/>
        </w:rPr>
        <w:t>Организация производства на предприятияхобщественного питания. - Ростов-на-Дону: «Феникс», 2003. – 352с.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31. </w:t>
      </w:r>
      <w:r w:rsidRPr="00556FF7">
        <w:rPr>
          <w:rFonts w:eastAsia="TimesNewRomanPS-ItalicMT"/>
          <w:iCs/>
          <w:lang w:eastAsia="en-US" w:bidi="en-US"/>
        </w:rPr>
        <w:t xml:space="preserve">Ридель </w:t>
      </w:r>
      <w:r w:rsidRPr="00556FF7">
        <w:rPr>
          <w:rFonts w:eastAsia="TimesNewRomanPS-ItalicMT"/>
          <w:iCs/>
          <w:lang w:val="en-US" w:eastAsia="en-US" w:bidi="en-US"/>
        </w:rPr>
        <w:t>X</w:t>
      </w:r>
      <w:r w:rsidRPr="00556FF7">
        <w:rPr>
          <w:rFonts w:eastAsia="TimesNewRomanPS-ItalicMT"/>
          <w:iCs/>
          <w:lang w:eastAsia="en-US" w:bidi="en-US"/>
        </w:rPr>
        <w:t xml:space="preserve">. </w:t>
      </w:r>
      <w:r w:rsidRPr="00556FF7">
        <w:rPr>
          <w:rFonts w:eastAsia="TimesNewRomanPSMT"/>
          <w:lang w:eastAsia="en-US" w:bidi="en-US"/>
        </w:rPr>
        <w:t>Бары и рестораны. Техника обслуживания. - Ростов-на-Дону: Феникс, 2002. – 352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32. </w:t>
      </w:r>
      <w:r w:rsidRPr="00556FF7">
        <w:rPr>
          <w:rFonts w:eastAsia="TimesNewRomanPS-ItalicMT"/>
          <w:iCs/>
          <w:lang w:eastAsia="en-US" w:bidi="en-US"/>
        </w:rPr>
        <w:t xml:space="preserve">Романович Ж.А. </w:t>
      </w:r>
      <w:r w:rsidRPr="00556FF7">
        <w:rPr>
          <w:rFonts w:eastAsia="TimesNewRomanPSMT"/>
          <w:lang w:eastAsia="en-US" w:bidi="en-US"/>
        </w:rPr>
        <w:t>Сервисная деятельность: учебник / Ж.А.Романович. С.Л. Калачев – М.: Издательско-торговая корпорация «Дашков и К», 2006. – 284с.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33. </w:t>
      </w:r>
      <w:r w:rsidRPr="00556FF7">
        <w:rPr>
          <w:rFonts w:eastAsia="TimesNewRomanPS-ItalicMT"/>
          <w:iCs/>
          <w:lang w:eastAsia="en-US" w:bidi="en-US"/>
        </w:rPr>
        <w:t xml:space="preserve">Сазонов О. </w:t>
      </w:r>
      <w:r w:rsidRPr="00556FF7">
        <w:rPr>
          <w:rFonts w:eastAsia="TimesNewRomanPSMT"/>
          <w:lang w:eastAsia="en-US" w:bidi="en-US"/>
        </w:rPr>
        <w:t>Как раскрутить ресторан. - М: Аспект пресс. 2001. –378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34. </w:t>
      </w:r>
      <w:r w:rsidRPr="00556FF7">
        <w:rPr>
          <w:rFonts w:eastAsia="TimesNewRomanPS-ItalicMT"/>
          <w:iCs/>
          <w:lang w:eastAsia="en-US" w:bidi="en-US"/>
        </w:rPr>
        <w:t xml:space="preserve">Сало Я.М. </w:t>
      </w:r>
      <w:r w:rsidRPr="00556FF7">
        <w:rPr>
          <w:rFonts w:eastAsia="TimesNewRomanPSMT"/>
          <w:lang w:eastAsia="en-US" w:bidi="en-US"/>
        </w:rPr>
        <w:t>Організація обслуговув</w:t>
      </w:r>
      <w:r w:rsidR="00BB56EE" w:rsidRPr="00556FF7">
        <w:rPr>
          <w:rFonts w:eastAsia="TimesNewRomanPSMT"/>
          <w:lang w:eastAsia="en-US" w:bidi="en-US"/>
        </w:rPr>
        <w:t>ання населення на підприємствах</w:t>
      </w:r>
      <w:r w:rsidRPr="00556FF7">
        <w:rPr>
          <w:rFonts w:eastAsia="TimesNewRomanPSMT"/>
          <w:lang w:eastAsia="en-US" w:bidi="en-US"/>
        </w:rPr>
        <w:t>ресторанного сервісу. Ресторанна справ</w:t>
      </w:r>
      <w:r w:rsidR="00BB56EE" w:rsidRPr="00556FF7">
        <w:rPr>
          <w:rFonts w:eastAsia="TimesNewRomanPSMT"/>
          <w:lang w:eastAsia="en-US" w:bidi="en-US"/>
        </w:rPr>
        <w:t>а: Довідник офіціанта. - Львів</w:t>
      </w:r>
      <w:proofErr w:type="gramStart"/>
      <w:r w:rsidR="00BB56EE" w:rsidRPr="00556FF7">
        <w:rPr>
          <w:rFonts w:eastAsia="TimesNewRomanPSMT"/>
          <w:lang w:eastAsia="en-US" w:bidi="en-US"/>
        </w:rPr>
        <w:t>:</w:t>
      </w:r>
      <w:r w:rsidRPr="00556FF7">
        <w:rPr>
          <w:rFonts w:eastAsia="TimesNewRomanPSMT"/>
          <w:lang w:eastAsia="en-US" w:bidi="en-US"/>
        </w:rPr>
        <w:t>А</w:t>
      </w:r>
      <w:proofErr w:type="gramEnd"/>
      <w:r w:rsidRPr="00556FF7">
        <w:rPr>
          <w:rFonts w:eastAsia="TimesNewRomanPSMT"/>
          <w:lang w:eastAsia="en-US" w:bidi="en-US"/>
        </w:rPr>
        <w:t>фіша, 2010.-304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35. </w:t>
      </w:r>
      <w:r w:rsidRPr="00556FF7">
        <w:rPr>
          <w:rFonts w:eastAsia="TimesNewRomanPS-ItalicMT"/>
          <w:iCs/>
          <w:lang w:eastAsia="en-US" w:bidi="en-US"/>
        </w:rPr>
        <w:t xml:space="preserve">Современная </w:t>
      </w:r>
      <w:r w:rsidRPr="00556FF7">
        <w:rPr>
          <w:rFonts w:eastAsia="TimesNewRomanPSMT"/>
          <w:lang w:eastAsia="en-US" w:bidi="en-US"/>
        </w:rPr>
        <w:t>энциклопедия напитков. - Д.: БАО, 2002. - 382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36. </w:t>
      </w:r>
      <w:r w:rsidRPr="00556FF7">
        <w:rPr>
          <w:rFonts w:eastAsia="TimesNewRomanPS-ItalicMT"/>
          <w:iCs/>
          <w:lang w:eastAsia="en-US" w:bidi="en-US"/>
        </w:rPr>
        <w:t xml:space="preserve">Солдатенков Д. </w:t>
      </w:r>
      <w:r w:rsidRPr="00556FF7">
        <w:rPr>
          <w:rFonts w:eastAsia="TimesNewRomanPSMT"/>
          <w:lang w:eastAsia="en-US" w:bidi="en-US"/>
        </w:rPr>
        <w:t xml:space="preserve">Современный ресторан: новые форматы. - М:Издательский дом «Ресторанные ведомости», 2006. - 144 с. </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37. </w:t>
      </w:r>
      <w:r w:rsidRPr="00556FF7">
        <w:rPr>
          <w:rFonts w:eastAsia="TimesNewRomanPS-ItalicMT"/>
          <w:iCs/>
          <w:lang w:eastAsia="en-US" w:bidi="en-US"/>
        </w:rPr>
        <w:t xml:space="preserve">Стаценко В.В. </w:t>
      </w:r>
      <w:r w:rsidRPr="00556FF7">
        <w:rPr>
          <w:rFonts w:eastAsia="TimesNewRomanPSMT"/>
          <w:lang w:eastAsia="en-US" w:bidi="en-US"/>
        </w:rPr>
        <w:t>Главная технология</w:t>
      </w:r>
      <w:r w:rsidR="00BB56EE" w:rsidRPr="00556FF7">
        <w:rPr>
          <w:rFonts w:eastAsia="TimesNewRomanPSMT"/>
          <w:lang w:eastAsia="en-US" w:bidi="en-US"/>
        </w:rPr>
        <w:t xml:space="preserve"> успеха ресторанного бизнеса. —</w:t>
      </w:r>
      <w:r w:rsidRPr="00556FF7">
        <w:rPr>
          <w:rFonts w:eastAsia="TimesNewRomanPSMT"/>
          <w:lang w:eastAsia="en-US" w:bidi="en-US"/>
        </w:rPr>
        <w:t>Херсон: Олди-плюс, 2002. — 550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38. </w:t>
      </w:r>
      <w:r w:rsidRPr="00556FF7">
        <w:rPr>
          <w:rFonts w:eastAsia="TimesNewRomanPS-ItalicMT"/>
          <w:iCs/>
          <w:lang w:eastAsia="en-US" w:bidi="en-US"/>
        </w:rPr>
        <w:t xml:space="preserve">Труханович Л.В., Рюмина А.К. </w:t>
      </w:r>
      <w:r w:rsidRPr="00556FF7">
        <w:rPr>
          <w:rFonts w:eastAsia="TimesNewRomanPSMT"/>
          <w:lang w:eastAsia="en-US" w:bidi="en-US"/>
        </w:rPr>
        <w:t>Кадры ресторанов, закусочных,столовых, баров. кафе. — М: Финпресс, 2003. - 192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39. </w:t>
      </w:r>
      <w:r w:rsidRPr="00556FF7">
        <w:rPr>
          <w:rFonts w:eastAsia="TimesNewRomanPS-ItalicMT"/>
          <w:iCs/>
          <w:lang w:eastAsia="en-US" w:bidi="en-US"/>
        </w:rPr>
        <w:t xml:space="preserve">Уокер Дою. Р. </w:t>
      </w:r>
      <w:r w:rsidRPr="00556FF7">
        <w:rPr>
          <w:rFonts w:eastAsia="TimesNewRomanPSMT"/>
          <w:lang w:eastAsia="en-US" w:bidi="en-US"/>
        </w:rPr>
        <w:t>Введение в гостеприимство: Учеб. пособие / Пер. Сангл. — 2-е год. — М.: ЮНИТИ-ДАНА, 2002. — 607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40. </w:t>
      </w:r>
      <w:r w:rsidRPr="00556FF7">
        <w:rPr>
          <w:rFonts w:eastAsia="TimesNewRomanPS-ItalicMT"/>
          <w:iCs/>
          <w:lang w:eastAsia="en-US" w:bidi="en-US"/>
        </w:rPr>
        <w:t xml:space="preserve">Усов В.В. </w:t>
      </w:r>
      <w:r w:rsidRPr="00556FF7">
        <w:rPr>
          <w:rFonts w:eastAsia="TimesNewRomanPSMT"/>
          <w:lang w:eastAsia="en-US" w:bidi="en-US"/>
        </w:rPr>
        <w:t>Организация производства и обслуживания напредприятиях общественного питания. Учебник.  М.: Изд. Цент</w:t>
      </w:r>
      <w:proofErr w:type="gramStart"/>
      <w:r w:rsidRPr="00556FF7">
        <w:rPr>
          <w:rFonts w:eastAsia="TimesNewRomanPSMT"/>
          <w:lang w:eastAsia="en-US" w:bidi="en-US"/>
        </w:rPr>
        <w:t>р«</w:t>
      </w:r>
      <w:proofErr w:type="gramEnd"/>
      <w:r w:rsidRPr="00556FF7">
        <w:rPr>
          <w:rFonts w:eastAsia="TimesNewRomanPSMT"/>
          <w:lang w:eastAsia="en-US" w:bidi="en-US"/>
        </w:rPr>
        <w:t>Академия», 2004. – 416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41. </w:t>
      </w:r>
      <w:r w:rsidRPr="00556FF7">
        <w:rPr>
          <w:rFonts w:eastAsia="TimesNewRomanPS-ItalicMT"/>
          <w:iCs/>
          <w:lang w:eastAsia="en-US" w:bidi="en-US"/>
        </w:rPr>
        <w:t xml:space="preserve">Федотова И. </w:t>
      </w:r>
      <w:r w:rsidRPr="00556FF7">
        <w:rPr>
          <w:rFonts w:eastAsia="TimesNewRomanPSMT"/>
          <w:lang w:eastAsia="en-US" w:bidi="en-US"/>
        </w:rPr>
        <w:t>Ресторанна</w:t>
      </w:r>
      <w:r w:rsidR="00BB56EE" w:rsidRPr="00556FF7">
        <w:rPr>
          <w:rFonts w:eastAsia="TimesNewRomanPSMT"/>
          <w:lang w:eastAsia="en-US" w:bidi="en-US"/>
        </w:rPr>
        <w:t>я кухня: фуршет. шведский стол.</w:t>
      </w:r>
      <w:r w:rsidRPr="00556FF7">
        <w:rPr>
          <w:rFonts w:eastAsia="TimesNewRomanPSMT"/>
          <w:lang w:eastAsia="en-US" w:bidi="en-US"/>
        </w:rPr>
        <w:t>кейтерипг, — М: Издательский дом «Ресторанные ведомости», 2009. - 160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42. </w:t>
      </w:r>
      <w:r w:rsidRPr="00556FF7">
        <w:rPr>
          <w:rFonts w:eastAsia="TimesNewRomanPS-ItalicMT"/>
          <w:iCs/>
          <w:lang w:eastAsia="en-US" w:bidi="en-US"/>
        </w:rPr>
        <w:t xml:space="preserve">Федцов В.Г. </w:t>
      </w:r>
      <w:r w:rsidRPr="00556FF7">
        <w:rPr>
          <w:rFonts w:eastAsia="TimesNewRomanPSMT"/>
          <w:lang w:eastAsia="en-US" w:bidi="en-US"/>
        </w:rPr>
        <w:t>Культура ресторанного обслуживания: Учебноепособие. М.: Дашков и К, 2009. — 248 с.</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43. </w:t>
      </w:r>
      <w:r w:rsidRPr="00556FF7">
        <w:rPr>
          <w:rFonts w:eastAsia="TimesNewRomanPS-ItalicMT"/>
          <w:iCs/>
          <w:lang w:eastAsia="en-US" w:bidi="en-US"/>
        </w:rPr>
        <w:t xml:space="preserve">Халворсен Ф. </w:t>
      </w:r>
      <w:r w:rsidRPr="00556FF7">
        <w:rPr>
          <w:rFonts w:eastAsia="TimesNewRomanPSMT"/>
          <w:lang w:eastAsia="en-US" w:bidi="en-US"/>
        </w:rPr>
        <w:t>Основы кейтеринга: как организовать выездноеобслуживание. - М: Издательский дом «Ресторанные ведомости», 2005. 303 с.</w:t>
      </w:r>
    </w:p>
    <w:p w:rsidR="00133F0B" w:rsidRPr="00556FF7" w:rsidRDefault="00133F0B" w:rsidP="00133F0B">
      <w:pPr>
        <w:jc w:val="both"/>
        <w:rPr>
          <w:rFonts w:eastAsia="TimesNewRomanPSMT"/>
          <w:lang w:eastAsia="en-US" w:bidi="en-US"/>
        </w:rPr>
      </w:pPr>
      <w:r w:rsidRPr="00556FF7">
        <w:rPr>
          <w:rFonts w:eastAsia="TimesNewRomanPSMT"/>
          <w:lang w:eastAsia="en-US" w:bidi="en-US"/>
        </w:rPr>
        <w:lastRenderedPageBreak/>
        <w:t xml:space="preserve">44. </w:t>
      </w:r>
      <w:r w:rsidRPr="00556FF7">
        <w:rPr>
          <w:rFonts w:eastAsia="TimesNewRomanPS-ItalicMT"/>
          <w:iCs/>
          <w:lang w:eastAsia="en-US" w:bidi="en-US"/>
        </w:rPr>
        <w:t xml:space="preserve">Чалова Н.В. </w:t>
      </w:r>
      <w:r w:rsidRPr="00556FF7">
        <w:rPr>
          <w:rFonts w:eastAsia="TimesNewRomanPSMT"/>
          <w:lang w:eastAsia="en-US" w:bidi="en-US"/>
        </w:rPr>
        <w:t xml:space="preserve">Практикум для официантов. барменов пообслуживанию посетителей в ресторанах: Учеб. пособие. Ростов-на-Дону: Феникс, 2002. 352 </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45. </w:t>
      </w:r>
      <w:r w:rsidRPr="00556FF7">
        <w:rPr>
          <w:rFonts w:eastAsia="TimesNewRomanPS-ItalicMT"/>
          <w:iCs/>
          <w:lang w:eastAsia="en-US" w:bidi="en-US"/>
        </w:rPr>
        <w:t xml:space="preserve">Шоул Дж. </w:t>
      </w:r>
      <w:r w:rsidRPr="00556FF7">
        <w:rPr>
          <w:rFonts w:eastAsia="TimesNewRomanPSMT"/>
          <w:lang w:eastAsia="en-US" w:bidi="en-US"/>
        </w:rPr>
        <w:t>Первоклассный сервис как конкурентное преимущество /Шоул, Дж.; пер. с англ. И. Евстигнеевой. - 4-е изд., перераб. и доп. - М.</w:t>
      </w:r>
      <w:proofErr w:type="gramStart"/>
      <w:r w:rsidRPr="00556FF7">
        <w:rPr>
          <w:rFonts w:eastAsia="TimesNewRomanPSMT"/>
          <w:lang w:eastAsia="en-US" w:bidi="en-US"/>
        </w:rPr>
        <w:t xml:space="preserve"> :</w:t>
      </w:r>
      <w:proofErr w:type="gramEnd"/>
      <w:r w:rsidRPr="00556FF7">
        <w:rPr>
          <w:rFonts w:eastAsia="TimesNewRomanPSMT"/>
          <w:lang w:eastAsia="en-US" w:bidi="en-US"/>
        </w:rPr>
        <w:t>А</w:t>
      </w:r>
      <w:r w:rsidR="00B865C4" w:rsidRPr="00556FF7">
        <w:rPr>
          <w:rFonts w:eastAsia="TimesNewRomanPSMT"/>
          <w:lang w:eastAsia="en-US" w:bidi="en-US"/>
        </w:rPr>
        <w:t>льпина Паблишер, 2012. - 339 с.</w:t>
      </w:r>
    </w:p>
    <w:p w:rsidR="00133F0B" w:rsidRPr="00556FF7" w:rsidRDefault="00133F0B" w:rsidP="00133F0B">
      <w:pPr>
        <w:jc w:val="both"/>
        <w:rPr>
          <w:rFonts w:eastAsia="TimesNewRomanPS-BoldItalicMT"/>
          <w:iCs/>
          <w:lang w:eastAsia="en-US" w:bidi="en-US"/>
        </w:rPr>
      </w:pPr>
      <w:r w:rsidRPr="00556FF7">
        <w:rPr>
          <w:rFonts w:eastAsia="TimesNewRomanPS-BoldItalicMT"/>
          <w:b/>
          <w:iCs/>
          <w:lang w:eastAsia="en-US" w:bidi="en-US"/>
        </w:rPr>
        <w:t>Інтернет-ресурси</w:t>
      </w:r>
      <w:r w:rsidRPr="00556FF7">
        <w:rPr>
          <w:rFonts w:eastAsia="TimesNewRomanPS-BoldItalicMT"/>
          <w:iCs/>
          <w:lang w:eastAsia="en-US" w:bidi="en-US"/>
        </w:rPr>
        <w:t>:</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46. </w:t>
      </w:r>
      <w:r w:rsidRPr="00556FF7">
        <w:rPr>
          <w:rFonts w:eastAsia="TimesNewRomanPS-ItalicMT"/>
          <w:iCs/>
          <w:lang w:eastAsia="en-US" w:bidi="en-US"/>
        </w:rPr>
        <w:t xml:space="preserve">Услуги </w:t>
      </w:r>
      <w:r w:rsidRPr="00556FF7">
        <w:rPr>
          <w:rFonts w:eastAsia="TimesNewRomanPSMT"/>
          <w:lang w:eastAsia="en-US" w:bidi="en-US"/>
        </w:rPr>
        <w:t xml:space="preserve">ресторана: </w:t>
      </w:r>
      <w:r w:rsidRPr="00556FF7">
        <w:rPr>
          <w:rFonts w:eastAsia="TimesNewRomanPSMT"/>
          <w:lang w:val="en-US" w:eastAsia="en-US" w:bidi="en-US"/>
        </w:rPr>
        <w:t>www</w:t>
      </w:r>
      <w:r w:rsidRPr="00556FF7">
        <w:rPr>
          <w:rFonts w:eastAsia="TimesNewRomanPSMT"/>
          <w:lang w:eastAsia="en-US" w:bidi="en-US"/>
        </w:rPr>
        <w:t xml:space="preserve">. </w:t>
      </w:r>
      <w:r w:rsidRPr="00556FF7">
        <w:rPr>
          <w:rFonts w:eastAsia="TimesNewRomanPSMT"/>
          <w:lang w:val="en-US" w:eastAsia="en-US" w:bidi="en-US"/>
        </w:rPr>
        <w:t>Restcom</w:t>
      </w:r>
      <w:r w:rsidRPr="00556FF7">
        <w:rPr>
          <w:rFonts w:eastAsia="TimesNewRomanPSMT"/>
          <w:lang w:eastAsia="en-US" w:bidi="en-US"/>
        </w:rPr>
        <w:t>.</w:t>
      </w:r>
      <w:r w:rsidRPr="00556FF7">
        <w:rPr>
          <w:rFonts w:eastAsia="TimesNewRomanPSMT"/>
          <w:lang w:val="en-US" w:eastAsia="en-US" w:bidi="en-US"/>
        </w:rPr>
        <w:t>ru</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47. </w:t>
      </w:r>
      <w:r w:rsidRPr="00556FF7">
        <w:rPr>
          <w:rFonts w:eastAsia="TimesNewRomanPS-ItalicMT"/>
          <w:iCs/>
          <w:lang w:eastAsia="en-US" w:bidi="en-US"/>
        </w:rPr>
        <w:t xml:space="preserve">Этикет: </w:t>
      </w:r>
      <w:r w:rsidRPr="00556FF7">
        <w:rPr>
          <w:rFonts w:eastAsia="TimesNewRomanPSMT"/>
          <w:lang w:val="en-US" w:eastAsia="en-US" w:bidi="en-US"/>
        </w:rPr>
        <w:t>www</w:t>
      </w:r>
      <w:r w:rsidRPr="00556FF7">
        <w:rPr>
          <w:rFonts w:eastAsia="TimesNewRomanPSMT"/>
          <w:lang w:eastAsia="en-US" w:bidi="en-US"/>
        </w:rPr>
        <w:t xml:space="preserve">. </w:t>
      </w:r>
      <w:r w:rsidRPr="00556FF7">
        <w:rPr>
          <w:rFonts w:eastAsia="TimesNewRomanPSMT"/>
          <w:lang w:val="en-US" w:eastAsia="en-US" w:bidi="en-US"/>
        </w:rPr>
        <w:t>Lunch</w:t>
      </w:r>
      <w:r w:rsidRPr="00556FF7">
        <w:rPr>
          <w:rFonts w:eastAsia="TimesNewRomanPSMT"/>
          <w:lang w:eastAsia="en-US" w:bidi="en-US"/>
        </w:rPr>
        <w:t>.</w:t>
      </w:r>
      <w:r w:rsidRPr="00556FF7">
        <w:rPr>
          <w:rFonts w:eastAsia="TimesNewRomanPSMT"/>
          <w:lang w:val="en-US" w:eastAsia="en-US" w:bidi="en-US"/>
        </w:rPr>
        <w:t>ru</w:t>
      </w:r>
      <w:r w:rsidRPr="00556FF7">
        <w:rPr>
          <w:rFonts w:eastAsia="TimesNewRomanPSMT"/>
          <w:lang w:eastAsia="en-US" w:bidi="en-US"/>
        </w:rPr>
        <w:t>.</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48. </w:t>
      </w:r>
      <w:r w:rsidRPr="00556FF7">
        <w:rPr>
          <w:rFonts w:eastAsia="TimesNewRomanPSMT"/>
          <w:lang w:val="en-US" w:eastAsia="en-US" w:bidi="en-US"/>
        </w:rPr>
        <w:t>www</w:t>
      </w:r>
      <w:r w:rsidRPr="00556FF7">
        <w:rPr>
          <w:rFonts w:eastAsia="TimesNewRomanPSMT"/>
          <w:lang w:eastAsia="en-US" w:bidi="en-US"/>
        </w:rPr>
        <w:t xml:space="preserve">. </w:t>
      </w:r>
      <w:r w:rsidRPr="00556FF7">
        <w:rPr>
          <w:rFonts w:eastAsia="TimesNewRomanPSMT"/>
          <w:lang w:val="en-US" w:eastAsia="en-US" w:bidi="en-US"/>
        </w:rPr>
        <w:t>restoran</w:t>
      </w:r>
      <w:r w:rsidRPr="00556FF7">
        <w:rPr>
          <w:rFonts w:eastAsia="TimesNewRomanPSMT"/>
          <w:lang w:eastAsia="en-US" w:bidi="en-US"/>
        </w:rPr>
        <w:t>.</w:t>
      </w:r>
      <w:r w:rsidRPr="00556FF7">
        <w:rPr>
          <w:rFonts w:eastAsia="TimesNewRomanPSMT"/>
          <w:lang w:val="en-US" w:eastAsia="en-US" w:bidi="en-US"/>
        </w:rPr>
        <w:t>ua</w:t>
      </w:r>
      <w:r w:rsidRPr="00556FF7">
        <w:rPr>
          <w:rFonts w:eastAsia="TimesNewRomanPSMT"/>
          <w:lang w:eastAsia="en-US" w:bidi="en-US"/>
        </w:rPr>
        <w:t xml:space="preserve"> — сайт кращих ресторанів України.</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49. </w:t>
      </w:r>
      <w:r w:rsidRPr="00556FF7">
        <w:rPr>
          <w:rFonts w:eastAsia="TimesNewRomanPSMT"/>
          <w:lang w:val="en-US" w:eastAsia="en-US" w:bidi="en-US"/>
        </w:rPr>
        <w:t>www</w:t>
      </w:r>
      <w:r w:rsidRPr="00556FF7">
        <w:rPr>
          <w:rFonts w:eastAsia="TimesNewRomanPSMT"/>
          <w:lang w:eastAsia="en-US" w:bidi="en-US"/>
        </w:rPr>
        <w:t xml:space="preserve">. </w:t>
      </w:r>
      <w:r w:rsidRPr="00556FF7">
        <w:rPr>
          <w:rFonts w:eastAsia="TimesNewRomanPSMT"/>
          <w:lang w:val="en-US" w:eastAsia="en-US" w:bidi="en-US"/>
        </w:rPr>
        <w:t>chicken</w:t>
      </w:r>
      <w:r w:rsidRPr="00556FF7">
        <w:rPr>
          <w:rFonts w:eastAsia="TimesNewRomanPSMT"/>
          <w:lang w:eastAsia="en-US" w:bidi="en-US"/>
        </w:rPr>
        <w:t>.</w:t>
      </w:r>
      <w:r w:rsidRPr="00556FF7">
        <w:rPr>
          <w:rFonts w:eastAsia="TimesNewRomanPSMT"/>
          <w:lang w:val="en-US" w:eastAsia="en-US" w:bidi="en-US"/>
        </w:rPr>
        <w:t>kiev</w:t>
      </w:r>
      <w:r w:rsidRPr="00556FF7">
        <w:rPr>
          <w:rFonts w:eastAsia="TimesNewRomanPSMT"/>
          <w:lang w:eastAsia="en-US" w:bidi="en-US"/>
        </w:rPr>
        <w:t>.</w:t>
      </w:r>
      <w:r w:rsidRPr="00556FF7">
        <w:rPr>
          <w:rFonts w:eastAsia="TimesNewRomanPSMT"/>
          <w:lang w:val="en-US" w:eastAsia="en-US" w:bidi="en-US"/>
        </w:rPr>
        <w:t>ua</w:t>
      </w:r>
      <w:r w:rsidRPr="00556FF7">
        <w:rPr>
          <w:rFonts w:eastAsia="TimesNewRomanPSMT"/>
          <w:lang w:eastAsia="en-US" w:bidi="en-US"/>
        </w:rPr>
        <w:t xml:space="preserve"> — сайт ресторанів Києва.</w:t>
      </w:r>
    </w:p>
    <w:p w:rsidR="00133F0B" w:rsidRPr="00556FF7" w:rsidRDefault="00133F0B" w:rsidP="00133F0B">
      <w:pPr>
        <w:jc w:val="both"/>
        <w:rPr>
          <w:rFonts w:eastAsia="TimesNewRomanPSMT"/>
          <w:lang w:eastAsia="en-US" w:bidi="en-US"/>
        </w:rPr>
      </w:pPr>
      <w:r w:rsidRPr="00556FF7">
        <w:rPr>
          <w:rFonts w:eastAsia="TimesNewRomanPSMT"/>
          <w:lang w:eastAsia="en-US" w:bidi="en-US"/>
        </w:rPr>
        <w:t xml:space="preserve">50. </w:t>
      </w:r>
      <w:r w:rsidRPr="00556FF7">
        <w:rPr>
          <w:rFonts w:eastAsia="TimesNewRomanPSMT"/>
          <w:lang w:val="en-US" w:eastAsia="en-US" w:bidi="en-US"/>
        </w:rPr>
        <w:t>www</w:t>
      </w:r>
      <w:r w:rsidRPr="00556FF7">
        <w:rPr>
          <w:rFonts w:eastAsia="TimesNewRomanPSMT"/>
          <w:lang w:eastAsia="en-US" w:bidi="en-US"/>
        </w:rPr>
        <w:t xml:space="preserve">. </w:t>
      </w:r>
      <w:r w:rsidRPr="00556FF7">
        <w:rPr>
          <w:rFonts w:eastAsia="TimesNewRomanPSMT"/>
          <w:lang w:val="en-US" w:eastAsia="en-US" w:bidi="en-US"/>
        </w:rPr>
        <w:t>relax</w:t>
      </w:r>
      <w:r w:rsidRPr="00556FF7">
        <w:rPr>
          <w:rFonts w:eastAsia="TimesNewRomanPSMT"/>
          <w:lang w:eastAsia="en-US" w:bidi="en-US"/>
        </w:rPr>
        <w:t>.</w:t>
      </w:r>
      <w:r w:rsidRPr="00556FF7">
        <w:rPr>
          <w:rFonts w:eastAsia="TimesNewRomanPSMT"/>
          <w:lang w:val="en-US" w:eastAsia="en-US" w:bidi="en-US"/>
        </w:rPr>
        <w:t>ua</w:t>
      </w:r>
      <w:r w:rsidRPr="00556FF7">
        <w:rPr>
          <w:rFonts w:eastAsia="TimesNewRomanPSMT"/>
          <w:lang w:eastAsia="en-US" w:bidi="en-US"/>
        </w:rPr>
        <w:t xml:space="preserve"> — ресторанні новини.</w:t>
      </w:r>
    </w:p>
    <w:p w:rsidR="00250C27" w:rsidRPr="00556FF7" w:rsidRDefault="00133F0B" w:rsidP="00357CC6">
      <w:pPr>
        <w:jc w:val="both"/>
        <w:rPr>
          <w:lang w:val="uk-UA" w:eastAsia="en-US" w:bidi="en-US"/>
        </w:rPr>
      </w:pPr>
      <w:r w:rsidRPr="00556FF7">
        <w:rPr>
          <w:rFonts w:eastAsia="TimesNewRomanPSMT"/>
          <w:lang w:eastAsia="en-US" w:bidi="en-US"/>
        </w:rPr>
        <w:t xml:space="preserve">51. </w:t>
      </w:r>
      <w:r w:rsidRPr="00556FF7">
        <w:rPr>
          <w:rFonts w:eastAsia="TimesNewRomanPSMT"/>
          <w:lang w:val="en-US" w:eastAsia="en-US" w:bidi="en-US"/>
        </w:rPr>
        <w:t>www</w:t>
      </w:r>
      <w:r w:rsidRPr="00556FF7">
        <w:rPr>
          <w:rFonts w:eastAsia="TimesNewRomanPSMT"/>
          <w:lang w:eastAsia="en-US" w:bidi="en-US"/>
        </w:rPr>
        <w:t xml:space="preserve">. </w:t>
      </w:r>
      <w:r w:rsidRPr="00556FF7">
        <w:rPr>
          <w:rFonts w:eastAsia="TimesNewRomanPSMT"/>
          <w:lang w:val="en-US" w:eastAsia="en-US" w:bidi="en-US"/>
        </w:rPr>
        <w:t>gurman</w:t>
      </w:r>
      <w:r w:rsidRPr="00556FF7">
        <w:rPr>
          <w:rFonts w:eastAsia="TimesNewRomanPSMT"/>
          <w:lang w:eastAsia="en-US" w:bidi="en-US"/>
        </w:rPr>
        <w:t>-</w:t>
      </w:r>
      <w:r w:rsidRPr="00556FF7">
        <w:rPr>
          <w:rFonts w:eastAsia="TimesNewRomanPSMT"/>
          <w:lang w:val="en-US" w:eastAsia="en-US" w:bidi="en-US"/>
        </w:rPr>
        <w:t>prom</w:t>
      </w:r>
      <w:r w:rsidRPr="00556FF7">
        <w:rPr>
          <w:rFonts w:eastAsia="TimesNewRomanPSMT"/>
          <w:lang w:eastAsia="en-US" w:bidi="en-US"/>
        </w:rPr>
        <w:t>.</w:t>
      </w:r>
      <w:r w:rsidRPr="00556FF7">
        <w:rPr>
          <w:rFonts w:eastAsia="TimesNewRomanPSMT"/>
          <w:lang w:val="en-US" w:eastAsia="en-US" w:bidi="en-US"/>
        </w:rPr>
        <w:t>ua</w:t>
      </w:r>
      <w:r w:rsidRPr="00556FF7">
        <w:rPr>
          <w:rFonts w:eastAsia="TimesNewRomanPSMT"/>
          <w:lang w:eastAsia="en-US" w:bidi="en-US"/>
        </w:rPr>
        <w:t>/</w:t>
      </w:r>
      <w:r w:rsidRPr="00556FF7">
        <w:rPr>
          <w:rFonts w:eastAsia="TimesNewRomanPSMT"/>
          <w:lang w:val="en-US" w:eastAsia="en-US" w:bidi="en-US"/>
        </w:rPr>
        <w:t>ru</w:t>
      </w:r>
    </w:p>
    <w:p w:rsidR="0008444C" w:rsidRPr="00556FF7" w:rsidRDefault="00133F0B" w:rsidP="00B865C4">
      <w:pPr>
        <w:pStyle w:val="a5"/>
        <w:rPr>
          <w:color w:val="000000"/>
          <w:lang w:val="uk-UA"/>
        </w:rPr>
      </w:pPr>
      <w:r w:rsidRPr="00556FF7">
        <w:rPr>
          <w:b/>
          <w:bCs/>
          <w:color w:val="000000"/>
          <w:sz w:val="28"/>
          <w:szCs w:val="28"/>
          <w:lang w:val="uk-UA"/>
        </w:rPr>
        <w:t>5. Форма підсумкового контролю успішності навчання</w:t>
      </w:r>
      <w:r w:rsidR="00AC3D70">
        <w:rPr>
          <w:bCs/>
          <w:color w:val="000000"/>
          <w:lang w:val="uk-UA"/>
        </w:rPr>
        <w:t xml:space="preserve">– </w:t>
      </w:r>
      <w:r w:rsidR="0008444C" w:rsidRPr="00556FF7">
        <w:rPr>
          <w:bCs/>
          <w:color w:val="000000"/>
          <w:lang w:val="uk-UA"/>
        </w:rPr>
        <w:t>залік</w:t>
      </w:r>
      <w:r w:rsidR="00AB62E5" w:rsidRPr="00556FF7">
        <w:rPr>
          <w:bCs/>
          <w:color w:val="000000"/>
          <w:lang w:val="uk-UA"/>
        </w:rPr>
        <w:t>.</w:t>
      </w:r>
    </w:p>
    <w:p w:rsidR="00250C27" w:rsidRPr="00556FF7" w:rsidRDefault="00133F0B" w:rsidP="00B865C4">
      <w:pPr>
        <w:widowControl w:val="0"/>
        <w:autoSpaceDE w:val="0"/>
        <w:autoSpaceDN w:val="0"/>
        <w:adjustRightInd w:val="0"/>
        <w:jc w:val="both"/>
        <w:rPr>
          <w:sz w:val="28"/>
          <w:szCs w:val="28"/>
          <w:lang w:val="uk-UA"/>
        </w:rPr>
      </w:pPr>
      <w:r w:rsidRPr="00556FF7">
        <w:rPr>
          <w:b/>
          <w:bCs/>
          <w:color w:val="000000"/>
          <w:sz w:val="28"/>
          <w:szCs w:val="28"/>
          <w:lang w:val="uk-UA"/>
        </w:rPr>
        <w:t>6. Засоби діагностики успішності навчання</w:t>
      </w:r>
      <w:r w:rsidR="0008444C" w:rsidRPr="00556FF7">
        <w:rPr>
          <w:bCs/>
          <w:color w:val="000000"/>
          <w:lang w:val="uk-UA"/>
        </w:rPr>
        <w:t>:</w:t>
      </w:r>
      <w:r w:rsidR="0008444C" w:rsidRPr="00556FF7">
        <w:rPr>
          <w:spacing w:val="-2"/>
          <w:sz w:val="28"/>
          <w:szCs w:val="28"/>
          <w:lang w:val="uk-UA"/>
        </w:rPr>
        <w:t>засоби діагности якості освіти: пакети контрольних завдань для перевірки знань студентів, контрольні завдання (тести) до  практичних  робіт;</w:t>
      </w:r>
      <w:r w:rsidR="0008444C" w:rsidRPr="00556FF7">
        <w:rPr>
          <w:sz w:val="28"/>
          <w:szCs w:val="28"/>
          <w:lang w:val="uk-UA"/>
        </w:rPr>
        <w:t>тестування (поточне, підсумкове) в звичайному та комп’ютерному вигляді; семінар; дидактичні вправи письмові та усні, фронтальне опитування, понятійні диктанти; індивідуальні вправи для слабо встигаючих студентів та студентів, які пропустили заняття з поважних причин та ін.</w:t>
      </w:r>
    </w:p>
    <w:p w:rsidR="00133F0B" w:rsidRPr="00556FF7" w:rsidRDefault="00133F0B" w:rsidP="0008444C">
      <w:pPr>
        <w:shd w:val="clear" w:color="auto" w:fill="FFFFFF"/>
        <w:rPr>
          <w:bCs/>
          <w:color w:val="000000"/>
          <w:sz w:val="28"/>
          <w:szCs w:val="28"/>
          <w:lang w:val="uk-UA"/>
        </w:rPr>
      </w:pPr>
      <w:r w:rsidRPr="00556FF7">
        <w:rPr>
          <w:b/>
          <w:bCs/>
          <w:color w:val="000000"/>
          <w:sz w:val="28"/>
          <w:szCs w:val="28"/>
          <w:lang w:val="uk-UA"/>
        </w:rPr>
        <w:t>7. Критерії оцінювання навчальних досягнень студентів</w:t>
      </w:r>
    </w:p>
    <w:p w:rsidR="00961A39" w:rsidRPr="00556FF7" w:rsidRDefault="00961A39" w:rsidP="0008444C">
      <w:pPr>
        <w:shd w:val="clear" w:color="auto" w:fill="FFFFFF"/>
        <w:jc w:val="both"/>
        <w:rPr>
          <w:rFonts w:eastAsia="Calibri"/>
          <w:color w:val="000000"/>
          <w:sz w:val="28"/>
          <w:szCs w:val="28"/>
          <w:lang w:val="uk-UA" w:eastAsia="en-US"/>
        </w:rPr>
      </w:pPr>
    </w:p>
    <w:tbl>
      <w:tblPr>
        <w:tblW w:w="9639" w:type="dxa"/>
        <w:tblInd w:w="-575" w:type="dxa"/>
        <w:tblLayout w:type="fixed"/>
        <w:tblCellMar>
          <w:left w:w="40" w:type="dxa"/>
          <w:right w:w="40" w:type="dxa"/>
        </w:tblCellMar>
        <w:tblLook w:val="0000"/>
      </w:tblPr>
      <w:tblGrid>
        <w:gridCol w:w="851"/>
        <w:gridCol w:w="567"/>
        <w:gridCol w:w="8221"/>
      </w:tblGrid>
      <w:tr w:rsidR="00961A39" w:rsidRPr="00556FF7" w:rsidTr="00AB62E5">
        <w:trPr>
          <w:trHeight w:hRule="exact" w:val="108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08444C">
            <w:pPr>
              <w:shd w:val="clear" w:color="auto" w:fill="FFFFFF"/>
              <w:spacing w:after="200" w:line="276" w:lineRule="auto"/>
              <w:rPr>
                <w:rFonts w:eastAsia="Calibri"/>
                <w:b/>
                <w:bCs/>
                <w:color w:val="000000"/>
                <w:spacing w:val="-6"/>
                <w:sz w:val="20"/>
                <w:szCs w:val="20"/>
                <w:lang w:val="uk-UA" w:eastAsia="en-US"/>
              </w:rPr>
            </w:pPr>
            <w:r w:rsidRPr="00556FF7">
              <w:rPr>
                <w:rFonts w:eastAsia="Calibri"/>
                <w:b/>
                <w:bCs/>
                <w:color w:val="000000"/>
                <w:spacing w:val="-5"/>
                <w:sz w:val="20"/>
                <w:szCs w:val="20"/>
                <w:lang w:val="uk-UA" w:eastAsia="en-US"/>
              </w:rPr>
              <w:t xml:space="preserve">Рівні </w:t>
            </w:r>
            <w:r w:rsidRPr="00556FF7">
              <w:rPr>
                <w:rFonts w:eastAsia="Calibri"/>
                <w:b/>
                <w:bCs/>
                <w:color w:val="000000"/>
                <w:spacing w:val="-6"/>
                <w:sz w:val="20"/>
                <w:szCs w:val="20"/>
                <w:lang w:val="uk-UA" w:eastAsia="en-US"/>
              </w:rPr>
              <w:t xml:space="preserve">навчальних </w:t>
            </w:r>
            <w:r w:rsidRPr="00556FF7">
              <w:rPr>
                <w:rFonts w:eastAsia="Calibri"/>
                <w:b/>
                <w:bCs/>
                <w:color w:val="000000"/>
                <w:spacing w:val="-3"/>
                <w:sz w:val="20"/>
                <w:szCs w:val="20"/>
                <w:lang w:val="uk-UA" w:eastAsia="en-US"/>
              </w:rPr>
              <w:t>досягнень</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sz w:val="20"/>
                <w:szCs w:val="20"/>
                <w:lang w:eastAsia="en-US"/>
              </w:rPr>
            </w:pPr>
            <w:r w:rsidRPr="00556FF7">
              <w:rPr>
                <w:rFonts w:eastAsia="Calibri"/>
                <w:b/>
                <w:bCs/>
                <w:color w:val="000000"/>
                <w:spacing w:val="-8"/>
                <w:sz w:val="20"/>
                <w:szCs w:val="20"/>
                <w:lang w:val="uk-UA" w:eastAsia="en-US"/>
              </w:rPr>
              <w:t>Бали</w:t>
            </w:r>
          </w:p>
        </w:tc>
        <w:tc>
          <w:tcPr>
            <w:tcW w:w="8221"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sz w:val="20"/>
                <w:szCs w:val="20"/>
                <w:lang w:eastAsia="en-US"/>
              </w:rPr>
            </w:pPr>
            <w:r w:rsidRPr="00556FF7">
              <w:rPr>
                <w:rFonts w:eastAsia="Calibri"/>
                <w:b/>
                <w:bCs/>
                <w:color w:val="000000"/>
                <w:spacing w:val="-2"/>
                <w:sz w:val="20"/>
                <w:szCs w:val="20"/>
                <w:lang w:val="uk-UA" w:eastAsia="en-US"/>
              </w:rPr>
              <w:t>Критерії оцінювання навчальних досягнень студентів</w:t>
            </w:r>
          </w:p>
        </w:tc>
      </w:tr>
      <w:tr w:rsidR="00961A39" w:rsidRPr="00556FF7" w:rsidTr="00AB62E5">
        <w:trPr>
          <w:trHeight w:hRule="exact" w:val="289"/>
        </w:trPr>
        <w:tc>
          <w:tcPr>
            <w:tcW w:w="851" w:type="dxa"/>
            <w:tcBorders>
              <w:top w:val="single" w:sz="6" w:space="0" w:color="auto"/>
              <w:left w:val="single" w:sz="6" w:space="0" w:color="auto"/>
              <w:bottom w:val="nil"/>
              <w:right w:val="single" w:sz="6" w:space="0" w:color="auto"/>
            </w:tcBorders>
            <w:shd w:val="clear" w:color="auto" w:fill="FFFFFF"/>
            <w:vAlign w:val="center"/>
          </w:tcPr>
          <w:p w:rsidR="00961A39" w:rsidRPr="00556FF7" w:rsidRDefault="00961A39" w:rsidP="00961A39">
            <w:pPr>
              <w:shd w:val="clear" w:color="auto" w:fill="FFFFFF"/>
              <w:spacing w:after="200" w:line="276" w:lineRule="auto"/>
              <w:ind w:left="34"/>
              <w:jc w:val="center"/>
              <w:rPr>
                <w:rFonts w:eastAsia="Calibri"/>
                <w:b/>
                <w:bCs/>
                <w:color w:val="000000"/>
                <w:spacing w:val="2"/>
                <w:lang w:val="uk-UA" w:eastAsia="en-US"/>
              </w:rPr>
            </w:pPr>
            <w:r w:rsidRPr="00556FF7">
              <w:rPr>
                <w:rFonts w:eastAsia="Calibri"/>
                <w:b/>
                <w:bCs/>
                <w:color w:val="000000"/>
                <w:spacing w:val="2"/>
                <w:sz w:val="22"/>
                <w:szCs w:val="22"/>
                <w:lang w:val="uk-UA" w:eastAsia="en-US"/>
              </w:rPr>
              <w:t>1</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val="uk-UA" w:eastAsia="en-US"/>
              </w:rPr>
            </w:pPr>
            <w:r w:rsidRPr="00556FF7">
              <w:rPr>
                <w:rFonts w:eastAsia="Calibri"/>
                <w:b/>
                <w:bCs/>
                <w:color w:val="000000"/>
                <w:sz w:val="22"/>
                <w:szCs w:val="22"/>
                <w:lang w:val="uk-UA" w:eastAsia="en-US"/>
              </w:rPr>
              <w:t>2</w:t>
            </w:r>
          </w:p>
        </w:tc>
        <w:tc>
          <w:tcPr>
            <w:tcW w:w="8221"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45" w:lineRule="exact"/>
              <w:ind w:right="96" w:hanging="5"/>
              <w:jc w:val="center"/>
              <w:rPr>
                <w:rFonts w:eastAsia="Calibri"/>
                <w:b/>
                <w:color w:val="000000"/>
                <w:spacing w:val="1"/>
                <w:lang w:val="uk-UA" w:eastAsia="en-US"/>
              </w:rPr>
            </w:pPr>
            <w:r w:rsidRPr="00556FF7">
              <w:rPr>
                <w:rFonts w:eastAsia="Calibri"/>
                <w:b/>
                <w:color w:val="000000"/>
                <w:spacing w:val="1"/>
                <w:sz w:val="22"/>
                <w:szCs w:val="22"/>
                <w:lang w:val="uk-UA" w:eastAsia="en-US"/>
              </w:rPr>
              <w:t>3</w:t>
            </w:r>
          </w:p>
        </w:tc>
      </w:tr>
      <w:tr w:rsidR="00961A39" w:rsidRPr="001D0DFA" w:rsidTr="00AB62E5">
        <w:trPr>
          <w:trHeight w:hRule="exact" w:val="810"/>
        </w:trPr>
        <w:tc>
          <w:tcPr>
            <w:tcW w:w="851" w:type="dxa"/>
            <w:vMerge w:val="restart"/>
            <w:tcBorders>
              <w:top w:val="single" w:sz="6" w:space="0" w:color="auto"/>
              <w:left w:val="single" w:sz="6" w:space="0" w:color="auto"/>
              <w:bottom w:val="single" w:sz="6" w:space="0" w:color="auto"/>
              <w:right w:val="single" w:sz="6" w:space="0" w:color="auto"/>
            </w:tcBorders>
            <w:shd w:val="clear" w:color="auto" w:fill="FFFFFF"/>
            <w:textDirection w:val="btLr"/>
          </w:tcPr>
          <w:p w:rsidR="00961A39" w:rsidRPr="00556FF7" w:rsidRDefault="00961A39" w:rsidP="00961A39">
            <w:pPr>
              <w:shd w:val="clear" w:color="auto" w:fill="FFFFFF"/>
              <w:spacing w:after="200" w:line="276" w:lineRule="auto"/>
              <w:ind w:left="34" w:right="113"/>
              <w:jc w:val="center"/>
              <w:rPr>
                <w:rFonts w:eastAsia="Calibri"/>
                <w:b/>
                <w:bCs/>
                <w:color w:val="000000"/>
                <w:lang w:eastAsia="en-US"/>
              </w:rPr>
            </w:pPr>
            <w:r w:rsidRPr="00556FF7">
              <w:rPr>
                <w:rFonts w:eastAsia="Calibri"/>
                <w:b/>
                <w:bCs/>
                <w:color w:val="000000"/>
                <w:spacing w:val="2"/>
                <w:sz w:val="22"/>
                <w:szCs w:val="22"/>
                <w:lang w:val="uk-UA" w:eastAsia="en-US"/>
              </w:rPr>
              <w:t>1.Початковий</w:t>
            </w:r>
          </w:p>
          <w:p w:rsidR="00961A39" w:rsidRPr="00556FF7" w:rsidRDefault="00961A39" w:rsidP="00961A39">
            <w:pPr>
              <w:spacing w:after="200" w:line="276" w:lineRule="auto"/>
              <w:ind w:left="113" w:right="113"/>
              <w:rPr>
                <w:rFonts w:eastAsia="Calibri"/>
                <w:bCs/>
                <w:color w:val="000000"/>
                <w:lang w:eastAsia="en-US"/>
              </w:rPr>
            </w:pPr>
          </w:p>
          <w:p w:rsidR="00961A39" w:rsidRPr="00556FF7" w:rsidRDefault="00961A39" w:rsidP="00961A39">
            <w:pPr>
              <w:spacing w:after="200" w:line="276" w:lineRule="auto"/>
              <w:ind w:left="113" w:right="113"/>
              <w:rPr>
                <w:rFonts w:eastAsia="Calibri"/>
                <w:bCs/>
                <w:color w:val="000000"/>
                <w:lang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1</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45" w:lineRule="exact"/>
              <w:ind w:right="96" w:hanging="5"/>
              <w:rPr>
                <w:rFonts w:eastAsia="Calibri"/>
                <w:color w:val="000000"/>
                <w:spacing w:val="1"/>
                <w:lang w:val="uk-UA" w:eastAsia="en-US"/>
              </w:rPr>
            </w:pPr>
            <w:r w:rsidRPr="00556FF7">
              <w:rPr>
                <w:bCs/>
                <w:color w:val="000000"/>
                <w:sz w:val="22"/>
                <w:szCs w:val="22"/>
                <w:lang w:val="uk-UA" w:eastAsia="uk-UA"/>
              </w:rPr>
              <w:t>Студент не усвідомлює суті поставлених питань, здатен відтворювати окремі фрагменти  теми допускає грубі помилки, потребує підказування виклад</w:t>
            </w:r>
            <w:r w:rsidR="000943A3" w:rsidRPr="00556FF7">
              <w:rPr>
                <w:bCs/>
                <w:color w:val="000000"/>
                <w:sz w:val="22"/>
                <w:szCs w:val="22"/>
                <w:lang w:val="uk-UA" w:eastAsia="uk-UA"/>
              </w:rPr>
              <w:t xml:space="preserve"> до 20%.</w:t>
            </w:r>
          </w:p>
          <w:p w:rsidR="00961A39" w:rsidRPr="00556FF7" w:rsidRDefault="00961A39" w:rsidP="00961A39">
            <w:pPr>
              <w:shd w:val="clear" w:color="auto" w:fill="FFFFFF"/>
              <w:spacing w:after="200" w:line="245" w:lineRule="exact"/>
              <w:ind w:right="96" w:hanging="5"/>
              <w:rPr>
                <w:rFonts w:eastAsia="Calibri"/>
                <w:color w:val="000000"/>
                <w:spacing w:val="1"/>
                <w:lang w:val="uk-UA" w:eastAsia="en-US"/>
              </w:rPr>
            </w:pPr>
          </w:p>
          <w:p w:rsidR="00961A39" w:rsidRPr="00556FF7" w:rsidRDefault="00961A39" w:rsidP="00961A39">
            <w:pPr>
              <w:shd w:val="clear" w:color="auto" w:fill="FFFFFF"/>
              <w:spacing w:after="200" w:line="245" w:lineRule="exact"/>
              <w:ind w:right="96" w:hanging="5"/>
              <w:rPr>
                <w:rFonts w:eastAsia="Calibri"/>
                <w:color w:val="000000"/>
                <w:lang w:val="uk-UA" w:eastAsia="en-US"/>
              </w:rPr>
            </w:pPr>
            <w:r w:rsidRPr="00556FF7">
              <w:rPr>
                <w:rFonts w:eastAsia="Calibri"/>
                <w:color w:val="000000"/>
                <w:spacing w:val="1"/>
                <w:sz w:val="22"/>
                <w:szCs w:val="22"/>
                <w:lang w:val="uk-UA" w:eastAsia="en-US"/>
              </w:rPr>
              <w:t xml:space="preserve">Студент   може  відтворити  матеріал, називаючи окремий факт, мало </w:t>
            </w:r>
            <w:r w:rsidRPr="00556FF7">
              <w:rPr>
                <w:rFonts w:eastAsia="Calibri"/>
                <w:color w:val="000000"/>
                <w:sz w:val="22"/>
                <w:szCs w:val="22"/>
                <w:lang w:val="uk-UA" w:eastAsia="en-US"/>
              </w:rPr>
              <w:t>усвідомлює мету навчально-пізнавальної діяльності; виконує не більше ніж 20 % від загальної кількості тестів.</w:t>
            </w:r>
          </w:p>
          <w:p w:rsidR="00961A39" w:rsidRPr="00556FF7" w:rsidRDefault="00961A39" w:rsidP="00961A39">
            <w:pPr>
              <w:shd w:val="clear" w:color="auto" w:fill="FFFFFF"/>
              <w:spacing w:after="200" w:line="245" w:lineRule="exact"/>
              <w:ind w:right="96" w:hanging="5"/>
              <w:rPr>
                <w:rFonts w:eastAsia="Calibri"/>
                <w:color w:val="000000"/>
                <w:lang w:val="uk-UA" w:eastAsia="en-US"/>
              </w:rPr>
            </w:pPr>
          </w:p>
          <w:p w:rsidR="00961A39" w:rsidRPr="00556FF7" w:rsidRDefault="00961A39" w:rsidP="00961A39">
            <w:pPr>
              <w:shd w:val="clear" w:color="auto" w:fill="FFFFFF"/>
              <w:spacing w:after="200" w:line="245" w:lineRule="exact"/>
              <w:ind w:right="96" w:hanging="5"/>
              <w:rPr>
                <w:rFonts w:eastAsia="Calibri"/>
                <w:color w:val="000000"/>
                <w:lang w:val="uk-UA" w:eastAsia="en-US"/>
              </w:rPr>
            </w:pPr>
          </w:p>
        </w:tc>
      </w:tr>
      <w:tr w:rsidR="00961A39" w:rsidRPr="00556FF7" w:rsidTr="00AB62E5">
        <w:trPr>
          <w:trHeight w:hRule="exact" w:val="1257"/>
        </w:trPr>
        <w:tc>
          <w:tcPr>
            <w:tcW w:w="851" w:type="dxa"/>
            <w:vMerge/>
            <w:tcBorders>
              <w:top w:val="single" w:sz="6" w:space="0" w:color="auto"/>
              <w:left w:val="single" w:sz="6" w:space="0" w:color="auto"/>
              <w:bottom w:val="single" w:sz="6" w:space="0" w:color="auto"/>
              <w:right w:val="single" w:sz="6" w:space="0" w:color="auto"/>
            </w:tcBorders>
            <w:textDirection w:val="btLr"/>
            <w:vAlign w:val="center"/>
          </w:tcPr>
          <w:p w:rsidR="00961A39" w:rsidRPr="00556FF7" w:rsidRDefault="00961A39" w:rsidP="00961A39">
            <w:pPr>
              <w:spacing w:after="200" w:line="276" w:lineRule="auto"/>
              <w:ind w:left="113" w:right="113"/>
              <w:rPr>
                <w:rFonts w:eastAsia="Calibri"/>
                <w:bCs/>
                <w:color w:val="000000"/>
                <w:lang w:val="uk-UA"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2</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0" w:lineRule="exact"/>
              <w:ind w:right="125" w:hanging="14"/>
              <w:rPr>
                <w:rFonts w:eastAsia="Calibri"/>
                <w:color w:val="000000"/>
                <w:lang w:val="uk-UA" w:eastAsia="en-US"/>
              </w:rPr>
            </w:pPr>
            <w:r w:rsidRPr="00556FF7">
              <w:rPr>
                <w:rFonts w:eastAsia="Calibri"/>
                <w:color w:val="000000"/>
                <w:spacing w:val="3"/>
                <w:sz w:val="22"/>
                <w:szCs w:val="22"/>
                <w:lang w:val="uk-UA" w:eastAsia="en-US"/>
              </w:rPr>
              <w:t xml:space="preserve">Студент може усно відтворити кілька професійних термінів, явищ; повинен вибрати  вірний  варіант відповіді  (на рівні "так-ні");  може  самостійно знайти  відповідь у </w:t>
            </w:r>
            <w:r w:rsidRPr="00556FF7">
              <w:rPr>
                <w:rFonts w:eastAsia="Calibri"/>
                <w:color w:val="000000"/>
                <w:sz w:val="22"/>
                <w:szCs w:val="22"/>
                <w:lang w:val="uk-UA" w:eastAsia="en-US"/>
              </w:rPr>
              <w:t xml:space="preserve">тексті підручника; розрізняє окремі технологічні  процеси та явища без зв'язку між ними; виконує  від </w:t>
            </w:r>
            <w:r w:rsidR="000943A3" w:rsidRPr="00556FF7">
              <w:rPr>
                <w:rFonts w:eastAsia="Calibri"/>
                <w:color w:val="000000"/>
                <w:sz w:val="22"/>
                <w:szCs w:val="22"/>
                <w:lang w:val="uk-UA" w:eastAsia="en-US"/>
              </w:rPr>
              <w:t xml:space="preserve">20 %-29% </w:t>
            </w:r>
            <w:r w:rsidRPr="00556FF7">
              <w:rPr>
                <w:rFonts w:eastAsia="Calibri"/>
                <w:color w:val="000000"/>
                <w:sz w:val="22"/>
                <w:szCs w:val="22"/>
                <w:lang w:val="uk-UA" w:eastAsia="en-US"/>
              </w:rPr>
              <w:t>загальної кількості тестів.</w:t>
            </w:r>
          </w:p>
          <w:p w:rsidR="00961A39" w:rsidRPr="00556FF7" w:rsidRDefault="00961A39" w:rsidP="00961A39">
            <w:pPr>
              <w:shd w:val="clear" w:color="auto" w:fill="FFFFFF"/>
              <w:spacing w:after="200" w:line="250" w:lineRule="exact"/>
              <w:ind w:right="125" w:hanging="14"/>
              <w:rPr>
                <w:rFonts w:eastAsia="Calibri"/>
                <w:color w:val="000000"/>
                <w:lang w:val="uk-UA" w:eastAsia="en-US"/>
              </w:rPr>
            </w:pPr>
          </w:p>
          <w:p w:rsidR="00961A39" w:rsidRPr="00556FF7" w:rsidRDefault="00961A39" w:rsidP="00961A39">
            <w:pPr>
              <w:shd w:val="clear" w:color="auto" w:fill="FFFFFF"/>
              <w:spacing w:after="200" w:line="250" w:lineRule="exact"/>
              <w:ind w:right="125" w:hanging="14"/>
              <w:rPr>
                <w:rFonts w:eastAsia="Calibri"/>
                <w:color w:val="000000"/>
                <w:lang w:val="uk-UA" w:eastAsia="en-US"/>
              </w:rPr>
            </w:pPr>
          </w:p>
          <w:p w:rsidR="00961A39" w:rsidRPr="00556FF7" w:rsidRDefault="00961A39" w:rsidP="00961A39">
            <w:pPr>
              <w:shd w:val="clear" w:color="auto" w:fill="FFFFFF"/>
              <w:spacing w:after="200" w:line="250" w:lineRule="exact"/>
              <w:ind w:right="125" w:hanging="14"/>
              <w:rPr>
                <w:rFonts w:eastAsia="Calibri"/>
                <w:color w:val="000000"/>
                <w:lang w:eastAsia="en-US"/>
              </w:rPr>
            </w:pPr>
          </w:p>
        </w:tc>
      </w:tr>
      <w:tr w:rsidR="00961A39" w:rsidRPr="00556FF7" w:rsidTr="00AB62E5">
        <w:trPr>
          <w:trHeight w:hRule="exact" w:val="1402"/>
        </w:trPr>
        <w:tc>
          <w:tcPr>
            <w:tcW w:w="851" w:type="dxa"/>
            <w:vMerge/>
            <w:tcBorders>
              <w:top w:val="single" w:sz="6" w:space="0" w:color="auto"/>
              <w:left w:val="single" w:sz="6" w:space="0" w:color="auto"/>
              <w:bottom w:val="single" w:sz="6" w:space="0" w:color="auto"/>
              <w:right w:val="single" w:sz="6" w:space="0" w:color="auto"/>
            </w:tcBorders>
            <w:textDirection w:val="btLr"/>
            <w:vAlign w:val="center"/>
          </w:tcPr>
          <w:p w:rsidR="00961A39" w:rsidRPr="00556FF7" w:rsidRDefault="00961A39" w:rsidP="00961A39">
            <w:pPr>
              <w:spacing w:after="200" w:line="276" w:lineRule="auto"/>
              <w:ind w:left="113" w:right="113"/>
              <w:rPr>
                <w:rFonts w:eastAsia="Calibri"/>
                <w:bCs/>
                <w:color w:val="000000"/>
                <w:lang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3</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4" w:lineRule="exact"/>
              <w:ind w:right="130" w:hanging="14"/>
              <w:rPr>
                <w:rFonts w:eastAsia="Calibri"/>
                <w:color w:val="000000"/>
                <w:lang w:eastAsia="en-US"/>
              </w:rPr>
            </w:pPr>
            <w:r w:rsidRPr="00556FF7">
              <w:rPr>
                <w:rFonts w:eastAsia="Calibri"/>
                <w:color w:val="000000"/>
                <w:spacing w:val="2"/>
                <w:sz w:val="22"/>
                <w:szCs w:val="22"/>
                <w:lang w:val="uk-UA" w:eastAsia="en-US"/>
              </w:rPr>
              <w:t xml:space="preserve">Студент  може  дати  відповідь  з  кількох  простих  речень;   здатен  усно </w:t>
            </w:r>
            <w:r w:rsidRPr="00556FF7">
              <w:rPr>
                <w:rFonts w:eastAsia="Calibri"/>
                <w:color w:val="000000"/>
                <w:spacing w:val="3"/>
                <w:sz w:val="22"/>
                <w:szCs w:val="22"/>
                <w:lang w:val="uk-UA" w:eastAsia="en-US"/>
              </w:rPr>
              <w:t xml:space="preserve">відтворити окремі частини теми; має фрагментарні уявлення про роботу з </w:t>
            </w:r>
            <w:r w:rsidRPr="00556FF7">
              <w:rPr>
                <w:rFonts w:eastAsia="Calibri"/>
                <w:color w:val="000000"/>
                <w:spacing w:val="1"/>
                <w:sz w:val="22"/>
                <w:szCs w:val="22"/>
                <w:lang w:val="uk-UA" w:eastAsia="en-US"/>
              </w:rPr>
              <w:t xml:space="preserve">  джерелами,   має лише </w:t>
            </w:r>
            <w:r w:rsidRPr="00556FF7">
              <w:rPr>
                <w:rFonts w:eastAsia="Calibri"/>
                <w:color w:val="000000"/>
                <w:spacing w:val="8"/>
                <w:sz w:val="22"/>
                <w:szCs w:val="22"/>
                <w:lang w:val="uk-UA" w:eastAsia="en-US"/>
              </w:rPr>
              <w:t xml:space="preserve">загальне уявлення щодо змісту і послідовності виконання технологічних процесів; відсутні сформовані уміння та </w:t>
            </w:r>
            <w:r w:rsidR="000943A3" w:rsidRPr="00556FF7">
              <w:rPr>
                <w:rFonts w:eastAsia="Calibri"/>
                <w:color w:val="000000"/>
                <w:sz w:val="22"/>
                <w:szCs w:val="22"/>
                <w:lang w:val="uk-UA" w:eastAsia="en-US"/>
              </w:rPr>
              <w:t>навички; виконує  від 30 % - 39%</w:t>
            </w:r>
            <w:r w:rsidRPr="00556FF7">
              <w:rPr>
                <w:rFonts w:eastAsia="Calibri"/>
                <w:color w:val="000000"/>
                <w:sz w:val="22"/>
                <w:szCs w:val="22"/>
                <w:lang w:val="uk-UA" w:eastAsia="en-US"/>
              </w:rPr>
              <w:t xml:space="preserve"> загальної кількості тестів.</w:t>
            </w:r>
          </w:p>
        </w:tc>
      </w:tr>
      <w:tr w:rsidR="00961A39" w:rsidRPr="00556FF7" w:rsidTr="00AB62E5">
        <w:trPr>
          <w:trHeight w:hRule="exact" w:val="1680"/>
        </w:trPr>
        <w:tc>
          <w:tcPr>
            <w:tcW w:w="851" w:type="dxa"/>
            <w:vMerge w:val="restart"/>
            <w:tcBorders>
              <w:top w:val="single" w:sz="6" w:space="0" w:color="auto"/>
              <w:left w:val="single" w:sz="6" w:space="0" w:color="auto"/>
              <w:right w:val="single" w:sz="6" w:space="0" w:color="auto"/>
            </w:tcBorders>
            <w:shd w:val="clear" w:color="auto" w:fill="FFFFFF"/>
            <w:textDirection w:val="btLr"/>
          </w:tcPr>
          <w:p w:rsidR="00961A39" w:rsidRPr="00556FF7" w:rsidRDefault="00961A39" w:rsidP="00961A39">
            <w:pPr>
              <w:shd w:val="clear" w:color="auto" w:fill="FFFFFF"/>
              <w:spacing w:after="200" w:line="276" w:lineRule="auto"/>
              <w:ind w:left="10" w:right="113"/>
              <w:jc w:val="center"/>
              <w:rPr>
                <w:rFonts w:eastAsia="Calibri"/>
                <w:bCs/>
                <w:color w:val="000000"/>
                <w:lang w:eastAsia="en-US"/>
              </w:rPr>
            </w:pPr>
            <w:r w:rsidRPr="00556FF7">
              <w:rPr>
                <w:rFonts w:eastAsia="Calibri"/>
                <w:b/>
                <w:bCs/>
                <w:color w:val="000000"/>
                <w:spacing w:val="-1"/>
                <w:sz w:val="22"/>
                <w:szCs w:val="22"/>
                <w:lang w:val="uk-UA" w:eastAsia="en-US"/>
              </w:rPr>
              <w:t>2.Середній</w:t>
            </w:r>
          </w:p>
          <w:p w:rsidR="00961A39" w:rsidRPr="00556FF7" w:rsidRDefault="00961A39" w:rsidP="00961A39">
            <w:pPr>
              <w:spacing w:after="200" w:line="276" w:lineRule="auto"/>
              <w:ind w:left="113" w:right="113"/>
              <w:rPr>
                <w:rFonts w:eastAsia="Calibri"/>
                <w:bCs/>
                <w:color w:val="000000"/>
                <w:lang w:eastAsia="en-US"/>
              </w:rPr>
            </w:pPr>
          </w:p>
          <w:p w:rsidR="00961A39" w:rsidRPr="00556FF7" w:rsidRDefault="00961A39" w:rsidP="00961A39">
            <w:pPr>
              <w:spacing w:after="200" w:line="276" w:lineRule="auto"/>
              <w:ind w:left="113" w:right="113"/>
              <w:rPr>
                <w:rFonts w:eastAsia="Calibri"/>
                <w:bCs/>
                <w:color w:val="000000"/>
                <w:lang w:val="uk-UA" w:eastAsia="en-US"/>
              </w:rPr>
            </w:pPr>
          </w:p>
          <w:p w:rsidR="00961A39" w:rsidRPr="00556FF7" w:rsidRDefault="00961A39" w:rsidP="00961A39">
            <w:pPr>
              <w:ind w:left="113" w:right="113"/>
              <w:rPr>
                <w:rFonts w:eastAsia="Calibri"/>
                <w:bCs/>
                <w:color w:val="000000"/>
                <w:lang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4</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4" w:lineRule="exact"/>
              <w:ind w:right="130" w:hanging="14"/>
              <w:rPr>
                <w:rFonts w:eastAsia="Calibri"/>
                <w:color w:val="000000"/>
                <w:lang w:eastAsia="en-US"/>
              </w:rPr>
            </w:pPr>
            <w:r w:rsidRPr="00556FF7">
              <w:rPr>
                <w:rFonts w:eastAsia="Calibri"/>
                <w:color w:val="000000"/>
                <w:spacing w:val="2"/>
                <w:sz w:val="22"/>
                <w:szCs w:val="22"/>
                <w:lang w:val="uk-UA" w:eastAsia="en-US"/>
              </w:rPr>
              <w:t xml:space="preserve">Студент має початковий рівень знань; описує технологічні процеси без пояснень </w:t>
            </w:r>
            <w:r w:rsidRPr="00556FF7">
              <w:rPr>
                <w:rFonts w:eastAsia="Calibri"/>
                <w:color w:val="000000"/>
                <w:spacing w:val="5"/>
                <w:sz w:val="22"/>
                <w:szCs w:val="22"/>
                <w:lang w:val="uk-UA" w:eastAsia="en-US"/>
              </w:rPr>
              <w:t xml:space="preserve">причин, </w:t>
            </w:r>
            <w:r w:rsidRPr="00556FF7">
              <w:rPr>
                <w:rFonts w:eastAsia="Calibri"/>
                <w:color w:val="000000"/>
                <w:spacing w:val="2"/>
                <w:sz w:val="22"/>
                <w:szCs w:val="22"/>
                <w:lang w:val="uk-UA" w:eastAsia="en-US"/>
              </w:rPr>
              <w:t xml:space="preserve">слабко орієнтується в поняттях; має фрагментарні навики в роботі з </w:t>
            </w:r>
            <w:r w:rsidRPr="00556FF7">
              <w:rPr>
                <w:rFonts w:eastAsia="Calibri"/>
                <w:color w:val="000000"/>
                <w:spacing w:val="1"/>
                <w:sz w:val="22"/>
                <w:szCs w:val="22"/>
                <w:lang w:val="uk-UA" w:eastAsia="en-US"/>
              </w:rPr>
              <w:t xml:space="preserve">підручником, схемами, таблицями; самостійне опрацювання </w:t>
            </w:r>
            <w:r w:rsidRPr="00556FF7">
              <w:rPr>
                <w:rFonts w:eastAsia="Calibri"/>
                <w:color w:val="000000"/>
                <w:spacing w:val="-1"/>
                <w:sz w:val="22"/>
                <w:szCs w:val="22"/>
                <w:lang w:val="uk-UA" w:eastAsia="en-US"/>
              </w:rPr>
              <w:t xml:space="preserve">навчального матеріалу викликає значні труднощі; здатен давати відповіді на </w:t>
            </w:r>
            <w:r w:rsidRPr="00556FF7">
              <w:rPr>
                <w:rFonts w:eastAsia="Calibri"/>
                <w:color w:val="000000"/>
                <w:spacing w:val="5"/>
                <w:sz w:val="22"/>
                <w:szCs w:val="22"/>
                <w:lang w:val="uk-UA" w:eastAsia="en-US"/>
              </w:rPr>
              <w:t xml:space="preserve">прості, стандартні запитання, виявляє інтерес до навчального матеріалу, </w:t>
            </w:r>
            <w:r w:rsidR="00594BF6" w:rsidRPr="00556FF7">
              <w:rPr>
                <w:rFonts w:eastAsia="Calibri"/>
                <w:color w:val="000000"/>
                <w:sz w:val="22"/>
                <w:szCs w:val="22"/>
                <w:lang w:val="uk-UA" w:eastAsia="en-US"/>
              </w:rPr>
              <w:t xml:space="preserve">виконує </w:t>
            </w:r>
            <w:r w:rsidRPr="00556FF7">
              <w:rPr>
                <w:rFonts w:eastAsia="Calibri"/>
                <w:color w:val="000000"/>
                <w:sz w:val="22"/>
                <w:szCs w:val="22"/>
                <w:lang w:val="uk-UA" w:eastAsia="en-US"/>
              </w:rPr>
              <w:t xml:space="preserve"> від</w:t>
            </w:r>
            <w:r w:rsidR="00594BF6" w:rsidRPr="00556FF7">
              <w:rPr>
                <w:rFonts w:eastAsia="Calibri"/>
                <w:color w:val="000000"/>
                <w:sz w:val="22"/>
                <w:szCs w:val="22"/>
                <w:lang w:val="uk-UA" w:eastAsia="en-US"/>
              </w:rPr>
              <w:t xml:space="preserve"> 40%-49%</w:t>
            </w:r>
            <w:r w:rsidRPr="00556FF7">
              <w:rPr>
                <w:rFonts w:eastAsia="Calibri"/>
                <w:color w:val="000000"/>
                <w:sz w:val="22"/>
                <w:szCs w:val="22"/>
                <w:lang w:val="uk-UA" w:eastAsia="en-US"/>
              </w:rPr>
              <w:t xml:space="preserve"> загальної кількості тестів.</w:t>
            </w:r>
          </w:p>
        </w:tc>
      </w:tr>
      <w:tr w:rsidR="00961A39" w:rsidRPr="00556FF7" w:rsidTr="00AB62E5">
        <w:trPr>
          <w:trHeight w:hRule="exact" w:val="1867"/>
        </w:trPr>
        <w:tc>
          <w:tcPr>
            <w:tcW w:w="851" w:type="dxa"/>
            <w:vMerge/>
            <w:tcBorders>
              <w:left w:val="single" w:sz="6" w:space="0" w:color="auto"/>
              <w:right w:val="single" w:sz="6" w:space="0" w:color="auto"/>
            </w:tcBorders>
            <w:shd w:val="clear" w:color="auto" w:fill="FFFFFF"/>
            <w:textDirection w:val="btLr"/>
          </w:tcPr>
          <w:p w:rsidR="00961A39" w:rsidRPr="00556FF7" w:rsidRDefault="00961A39" w:rsidP="00961A39">
            <w:pPr>
              <w:ind w:left="113" w:right="113"/>
              <w:rPr>
                <w:rFonts w:eastAsia="Calibri"/>
                <w:bCs/>
                <w:color w:val="000000"/>
                <w:lang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5</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4" w:lineRule="exact"/>
              <w:ind w:right="134" w:hanging="10"/>
              <w:rPr>
                <w:rFonts w:eastAsia="Calibri"/>
                <w:color w:val="000000"/>
                <w:lang w:val="uk-UA" w:eastAsia="en-US"/>
              </w:rPr>
            </w:pPr>
            <w:r w:rsidRPr="00556FF7">
              <w:rPr>
                <w:rFonts w:eastAsia="Calibri"/>
                <w:color w:val="000000"/>
                <w:spacing w:val="4"/>
                <w:sz w:val="22"/>
                <w:szCs w:val="22"/>
                <w:lang w:val="uk-UA" w:eastAsia="en-US"/>
              </w:rPr>
              <w:t xml:space="preserve">Студент знає більше половини навчального матеріалу, здатен відтворити </w:t>
            </w:r>
            <w:r w:rsidRPr="00556FF7">
              <w:rPr>
                <w:rFonts w:eastAsia="Calibri"/>
                <w:color w:val="000000"/>
                <w:spacing w:val="7"/>
                <w:sz w:val="22"/>
                <w:szCs w:val="22"/>
                <w:lang w:val="uk-UA" w:eastAsia="en-US"/>
              </w:rPr>
              <w:t xml:space="preserve">його з помилками та неточностями, має стійкі навики роботи з текстом </w:t>
            </w:r>
            <w:r w:rsidRPr="00556FF7">
              <w:rPr>
                <w:rFonts w:eastAsia="Calibri"/>
                <w:color w:val="000000"/>
                <w:sz w:val="22"/>
                <w:szCs w:val="22"/>
                <w:lang w:val="uk-UA" w:eastAsia="en-US"/>
              </w:rPr>
              <w:t xml:space="preserve">підручника, може самостійно оволодіти більшою частиною заданого </w:t>
            </w:r>
            <w:r w:rsidRPr="00556FF7">
              <w:rPr>
                <w:rFonts w:eastAsia="Calibri"/>
                <w:color w:val="000000"/>
                <w:spacing w:val="5"/>
                <w:sz w:val="22"/>
                <w:szCs w:val="22"/>
                <w:lang w:val="uk-UA" w:eastAsia="en-US"/>
              </w:rPr>
              <w:t xml:space="preserve">матеріалу, формулює професійні поняття, наводить приклади, </w:t>
            </w:r>
            <w:r w:rsidRPr="00556FF7">
              <w:rPr>
                <w:rFonts w:eastAsia="Calibri"/>
                <w:color w:val="000000"/>
                <w:spacing w:val="2"/>
                <w:sz w:val="22"/>
                <w:szCs w:val="22"/>
                <w:lang w:val="uk-UA" w:eastAsia="en-US"/>
              </w:rPr>
              <w:t>підтверджує висловлене судження одним-</w:t>
            </w:r>
            <w:r w:rsidRPr="00556FF7">
              <w:rPr>
                <w:rFonts w:eastAsia="Calibri"/>
                <w:color w:val="000000"/>
                <w:sz w:val="22"/>
                <w:szCs w:val="22"/>
                <w:lang w:val="uk-UA" w:eastAsia="en-US"/>
              </w:rPr>
              <w:t xml:space="preserve">двома аргументами; здатен використовувати під час відповіді схеми; </w:t>
            </w:r>
            <w:r w:rsidRPr="00556FF7">
              <w:rPr>
                <w:rFonts w:eastAsia="Calibri"/>
                <w:color w:val="000000"/>
                <w:spacing w:val="4"/>
                <w:sz w:val="22"/>
                <w:szCs w:val="22"/>
                <w:lang w:val="uk-UA" w:eastAsia="en-US"/>
              </w:rPr>
              <w:t>відповіді непослі</w:t>
            </w:r>
            <w:r w:rsidR="00594BF6" w:rsidRPr="00556FF7">
              <w:rPr>
                <w:rFonts w:eastAsia="Calibri"/>
                <w:color w:val="000000"/>
                <w:spacing w:val="4"/>
                <w:sz w:val="22"/>
                <w:szCs w:val="22"/>
                <w:lang w:val="uk-UA" w:eastAsia="en-US"/>
              </w:rPr>
              <w:t xml:space="preserve">довні та нелогічні; виконує </w:t>
            </w:r>
            <w:r w:rsidRPr="00556FF7">
              <w:rPr>
                <w:rFonts w:eastAsia="Calibri"/>
                <w:color w:val="000000"/>
                <w:spacing w:val="4"/>
                <w:sz w:val="22"/>
                <w:szCs w:val="22"/>
                <w:lang w:val="uk-UA" w:eastAsia="en-US"/>
              </w:rPr>
              <w:t xml:space="preserve"> від </w:t>
            </w:r>
            <w:r w:rsidR="00594BF6" w:rsidRPr="00556FF7">
              <w:rPr>
                <w:rFonts w:eastAsia="Calibri"/>
                <w:color w:val="000000"/>
                <w:spacing w:val="4"/>
                <w:sz w:val="22"/>
                <w:szCs w:val="22"/>
                <w:lang w:val="uk-UA" w:eastAsia="en-US"/>
              </w:rPr>
              <w:t xml:space="preserve"> 50%-59% </w:t>
            </w:r>
            <w:r w:rsidRPr="00556FF7">
              <w:rPr>
                <w:rFonts w:eastAsia="Calibri"/>
                <w:color w:val="000000"/>
                <w:spacing w:val="4"/>
                <w:sz w:val="22"/>
                <w:szCs w:val="22"/>
                <w:lang w:val="uk-UA" w:eastAsia="en-US"/>
              </w:rPr>
              <w:t xml:space="preserve">загальної кількості </w:t>
            </w:r>
            <w:r w:rsidRPr="00556FF7">
              <w:rPr>
                <w:rFonts w:eastAsia="Calibri"/>
                <w:color w:val="000000"/>
                <w:sz w:val="22"/>
                <w:szCs w:val="22"/>
                <w:lang w:val="uk-UA" w:eastAsia="en-US"/>
              </w:rPr>
              <w:t>тестів.</w:t>
            </w:r>
          </w:p>
        </w:tc>
      </w:tr>
      <w:tr w:rsidR="00961A39" w:rsidRPr="00556FF7" w:rsidTr="00AB62E5">
        <w:trPr>
          <w:trHeight w:hRule="exact" w:val="1402"/>
        </w:trPr>
        <w:tc>
          <w:tcPr>
            <w:tcW w:w="851" w:type="dxa"/>
            <w:vMerge/>
            <w:tcBorders>
              <w:left w:val="single" w:sz="6" w:space="0" w:color="auto"/>
              <w:bottom w:val="single" w:sz="6" w:space="0" w:color="auto"/>
              <w:right w:val="single" w:sz="6" w:space="0" w:color="auto"/>
            </w:tcBorders>
            <w:shd w:val="clear" w:color="auto" w:fill="FFFFFF"/>
            <w:textDirection w:val="btLr"/>
          </w:tcPr>
          <w:p w:rsidR="00961A39" w:rsidRPr="00556FF7" w:rsidRDefault="00961A39" w:rsidP="00961A39">
            <w:pPr>
              <w:spacing w:after="200" w:line="276" w:lineRule="auto"/>
              <w:ind w:left="113" w:right="113"/>
              <w:rPr>
                <w:rFonts w:eastAsia="Calibri"/>
                <w:bCs/>
                <w:color w:val="000000"/>
                <w:lang w:val="uk-UA"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6</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0" w:lineRule="exact"/>
              <w:ind w:right="115" w:hanging="10"/>
              <w:rPr>
                <w:rFonts w:eastAsia="Calibri"/>
                <w:color w:val="000000"/>
                <w:lang w:eastAsia="en-US"/>
              </w:rPr>
            </w:pPr>
            <w:r w:rsidRPr="00556FF7">
              <w:rPr>
                <w:rFonts w:eastAsia="Calibri"/>
                <w:color w:val="000000"/>
                <w:spacing w:val="1"/>
                <w:sz w:val="22"/>
                <w:szCs w:val="22"/>
                <w:lang w:val="uk-UA" w:eastAsia="en-US"/>
              </w:rPr>
              <w:t xml:space="preserve">Студент самостійно дає більшість визначень, самостійно відтворює більшу </w:t>
            </w:r>
            <w:r w:rsidRPr="00556FF7">
              <w:rPr>
                <w:rFonts w:eastAsia="Calibri"/>
                <w:color w:val="000000"/>
                <w:sz w:val="22"/>
                <w:szCs w:val="22"/>
                <w:lang w:val="uk-UA" w:eastAsia="en-US"/>
              </w:rPr>
              <w:t xml:space="preserve">частину навчального матеріалу, може поверхово аналізувати </w:t>
            </w:r>
            <w:r w:rsidRPr="00556FF7">
              <w:rPr>
                <w:rFonts w:eastAsia="Calibri"/>
                <w:color w:val="000000"/>
                <w:spacing w:val="2"/>
                <w:sz w:val="22"/>
                <w:szCs w:val="22"/>
                <w:lang w:val="uk-UA" w:eastAsia="en-US"/>
              </w:rPr>
              <w:t xml:space="preserve">дії менеджера і робити певні висновки; відповідає за планом, висловлює власну </w:t>
            </w:r>
            <w:r w:rsidRPr="00556FF7">
              <w:rPr>
                <w:rFonts w:eastAsia="Calibri"/>
                <w:color w:val="000000"/>
                <w:spacing w:val="4"/>
                <w:sz w:val="22"/>
                <w:szCs w:val="22"/>
                <w:lang w:val="uk-UA" w:eastAsia="en-US"/>
              </w:rPr>
              <w:t xml:space="preserve">думку щодо теми, користується додатковими </w:t>
            </w:r>
            <w:r w:rsidRPr="00556FF7">
              <w:rPr>
                <w:rFonts w:eastAsia="Calibri"/>
                <w:color w:val="000000"/>
                <w:spacing w:val="2"/>
                <w:sz w:val="22"/>
                <w:szCs w:val="22"/>
                <w:lang w:val="uk-UA" w:eastAsia="en-US"/>
              </w:rPr>
              <w:t xml:space="preserve">джерелами (підручник, публікації, </w:t>
            </w:r>
            <w:r w:rsidR="00594BF6" w:rsidRPr="00556FF7">
              <w:rPr>
                <w:rFonts w:eastAsia="Calibri"/>
                <w:color w:val="000000"/>
                <w:sz w:val="22"/>
                <w:szCs w:val="22"/>
                <w:lang w:val="uk-UA" w:eastAsia="en-US"/>
              </w:rPr>
              <w:t xml:space="preserve">Інтернет); виконує </w:t>
            </w:r>
            <w:r w:rsidRPr="00556FF7">
              <w:rPr>
                <w:rFonts w:eastAsia="Calibri"/>
                <w:color w:val="000000"/>
                <w:sz w:val="22"/>
                <w:szCs w:val="22"/>
                <w:lang w:val="uk-UA" w:eastAsia="en-US"/>
              </w:rPr>
              <w:t>від</w:t>
            </w:r>
            <w:r w:rsidR="00594BF6" w:rsidRPr="00556FF7">
              <w:rPr>
                <w:rFonts w:eastAsia="Calibri"/>
                <w:color w:val="000000"/>
                <w:sz w:val="22"/>
                <w:szCs w:val="22"/>
                <w:lang w:val="uk-UA" w:eastAsia="en-US"/>
              </w:rPr>
              <w:t xml:space="preserve"> 60%-69%</w:t>
            </w:r>
            <w:r w:rsidRPr="00556FF7">
              <w:rPr>
                <w:rFonts w:eastAsia="Calibri"/>
                <w:color w:val="000000"/>
                <w:sz w:val="22"/>
                <w:szCs w:val="22"/>
                <w:lang w:val="uk-UA" w:eastAsia="en-US"/>
              </w:rPr>
              <w:t xml:space="preserve"> загальної кількості тестів.</w:t>
            </w:r>
          </w:p>
        </w:tc>
      </w:tr>
      <w:tr w:rsidR="00961A39" w:rsidRPr="00556FF7" w:rsidTr="00AB62E5">
        <w:trPr>
          <w:cantSplit/>
          <w:trHeight w:hRule="exact" w:val="2131"/>
        </w:trPr>
        <w:tc>
          <w:tcPr>
            <w:tcW w:w="851" w:type="dxa"/>
            <w:vMerge w:val="restart"/>
            <w:tcBorders>
              <w:top w:val="single" w:sz="6" w:space="0" w:color="auto"/>
              <w:left w:val="single" w:sz="6" w:space="0" w:color="auto"/>
              <w:right w:val="single" w:sz="6" w:space="0" w:color="auto"/>
            </w:tcBorders>
            <w:shd w:val="clear" w:color="auto" w:fill="FFFFFF"/>
            <w:textDirection w:val="btLr"/>
          </w:tcPr>
          <w:p w:rsidR="00961A39" w:rsidRPr="00556FF7" w:rsidRDefault="00961A39" w:rsidP="00961A39">
            <w:pPr>
              <w:shd w:val="clear" w:color="auto" w:fill="FFFFFF"/>
              <w:spacing w:after="200" w:line="293" w:lineRule="exact"/>
              <w:ind w:left="113" w:right="113"/>
              <w:jc w:val="center"/>
              <w:rPr>
                <w:rFonts w:eastAsia="Calibri"/>
                <w:b/>
                <w:bCs/>
                <w:color w:val="000000"/>
                <w:lang w:eastAsia="en-US"/>
              </w:rPr>
            </w:pPr>
            <w:r w:rsidRPr="00556FF7">
              <w:rPr>
                <w:rFonts w:eastAsia="Calibri"/>
                <w:b/>
                <w:bCs/>
                <w:color w:val="000000"/>
                <w:sz w:val="22"/>
                <w:szCs w:val="22"/>
                <w:lang w:val="uk-UA" w:eastAsia="en-US"/>
              </w:rPr>
              <w:t>3.Достатній</w:t>
            </w:r>
          </w:p>
          <w:p w:rsidR="00961A39" w:rsidRPr="00556FF7" w:rsidRDefault="00961A39" w:rsidP="00961A39">
            <w:pPr>
              <w:spacing w:after="200" w:line="276" w:lineRule="auto"/>
              <w:ind w:left="113" w:right="113"/>
              <w:jc w:val="center"/>
              <w:rPr>
                <w:rFonts w:eastAsia="Calibri"/>
                <w:bCs/>
                <w:color w:val="000000"/>
                <w:lang w:eastAsia="en-US"/>
              </w:rPr>
            </w:pPr>
          </w:p>
          <w:p w:rsidR="00961A39" w:rsidRPr="00556FF7" w:rsidRDefault="00961A39" w:rsidP="00961A39">
            <w:pPr>
              <w:spacing w:after="200" w:line="276" w:lineRule="auto"/>
              <w:ind w:left="113" w:right="113"/>
              <w:jc w:val="center"/>
              <w:rPr>
                <w:rFonts w:eastAsia="Calibri"/>
                <w:bCs/>
                <w:color w:val="000000"/>
                <w:lang w:val="uk-UA" w:eastAsia="en-US"/>
              </w:rPr>
            </w:pPr>
          </w:p>
          <w:p w:rsidR="00961A39" w:rsidRPr="00556FF7" w:rsidRDefault="00961A39" w:rsidP="00961A39">
            <w:pPr>
              <w:spacing w:after="200" w:line="276" w:lineRule="auto"/>
              <w:ind w:left="113" w:right="113"/>
              <w:jc w:val="center"/>
              <w:rPr>
                <w:rFonts w:eastAsia="Calibri"/>
                <w:b/>
                <w:bCs/>
                <w:color w:val="000000"/>
                <w:lang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7</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4" w:lineRule="exact"/>
              <w:ind w:right="110"/>
              <w:rPr>
                <w:rFonts w:eastAsia="Calibri"/>
                <w:color w:val="000000"/>
                <w:lang w:eastAsia="en-US"/>
              </w:rPr>
            </w:pPr>
            <w:r w:rsidRPr="00556FF7">
              <w:rPr>
                <w:rFonts w:eastAsia="Calibri"/>
                <w:color w:val="000000"/>
                <w:spacing w:val="2"/>
                <w:sz w:val="22"/>
                <w:szCs w:val="22"/>
                <w:lang w:val="uk-UA" w:eastAsia="en-US"/>
              </w:rPr>
              <w:t xml:space="preserve">Студент правильно відтворює логіку технологічних циклів готельного обслуговування, встановлює </w:t>
            </w:r>
            <w:r w:rsidRPr="00556FF7">
              <w:rPr>
                <w:rFonts w:eastAsia="Calibri"/>
                <w:color w:val="000000"/>
                <w:spacing w:val="3"/>
                <w:sz w:val="22"/>
                <w:szCs w:val="22"/>
                <w:lang w:val="uk-UA" w:eastAsia="en-US"/>
              </w:rPr>
              <w:t>причинно-наслідкові зв'язки між ними, оцінює діяльність</w:t>
            </w:r>
            <w:r w:rsidRPr="00556FF7">
              <w:rPr>
                <w:rFonts w:eastAsia="Calibri"/>
                <w:color w:val="000000"/>
                <w:spacing w:val="-1"/>
                <w:sz w:val="22"/>
                <w:szCs w:val="22"/>
                <w:lang w:val="uk-UA" w:eastAsia="en-US"/>
              </w:rPr>
              <w:t xml:space="preserve"> відповідних служб, наводить власні приклади на  підтвердження </w:t>
            </w:r>
            <w:r w:rsidRPr="00556FF7">
              <w:rPr>
                <w:rFonts w:eastAsia="Calibri"/>
                <w:color w:val="000000"/>
                <w:sz w:val="22"/>
                <w:szCs w:val="22"/>
                <w:lang w:val="uk-UA" w:eastAsia="en-US"/>
              </w:rPr>
              <w:t xml:space="preserve">висловлюваної думки; самостійно викладає матеріал теми, здатен з </w:t>
            </w:r>
            <w:r w:rsidRPr="00556FF7">
              <w:rPr>
                <w:rFonts w:eastAsia="Calibri"/>
                <w:color w:val="000000"/>
                <w:spacing w:val="2"/>
                <w:sz w:val="22"/>
                <w:szCs w:val="22"/>
                <w:lang w:val="uk-UA" w:eastAsia="en-US"/>
              </w:rPr>
              <w:t xml:space="preserve">допомогою викладача скласти план реферату, виконати його та правильно </w:t>
            </w:r>
            <w:r w:rsidRPr="00556FF7">
              <w:rPr>
                <w:rFonts w:eastAsia="Calibri"/>
                <w:color w:val="000000"/>
                <w:spacing w:val="4"/>
                <w:sz w:val="22"/>
                <w:szCs w:val="22"/>
                <w:lang w:val="uk-UA" w:eastAsia="en-US"/>
              </w:rPr>
              <w:t xml:space="preserve">оформити; самостійно користується додатковими джерелами </w:t>
            </w:r>
            <w:r w:rsidRPr="00556FF7">
              <w:rPr>
                <w:rFonts w:eastAsia="Calibri"/>
                <w:color w:val="000000"/>
                <w:sz w:val="22"/>
                <w:szCs w:val="22"/>
                <w:lang w:val="uk-UA" w:eastAsia="en-US"/>
              </w:rPr>
              <w:t>інформації;   правильно використовує  термінологію; складає прост</w:t>
            </w:r>
            <w:r w:rsidR="00594BF6" w:rsidRPr="00556FF7">
              <w:rPr>
                <w:rFonts w:eastAsia="Calibri"/>
                <w:color w:val="000000"/>
                <w:sz w:val="22"/>
                <w:szCs w:val="22"/>
                <w:lang w:val="uk-UA" w:eastAsia="en-US"/>
              </w:rPr>
              <w:t xml:space="preserve">і таблиці та схеми; виконує </w:t>
            </w:r>
            <w:r w:rsidRPr="00556FF7">
              <w:rPr>
                <w:rFonts w:eastAsia="Calibri"/>
                <w:color w:val="000000"/>
                <w:sz w:val="22"/>
                <w:szCs w:val="22"/>
                <w:lang w:val="uk-UA" w:eastAsia="en-US"/>
              </w:rPr>
              <w:t xml:space="preserve"> від</w:t>
            </w:r>
            <w:r w:rsidR="00594BF6" w:rsidRPr="00556FF7">
              <w:rPr>
                <w:rFonts w:eastAsia="Calibri"/>
                <w:color w:val="000000"/>
                <w:sz w:val="22"/>
                <w:szCs w:val="22"/>
                <w:lang w:val="uk-UA" w:eastAsia="en-US"/>
              </w:rPr>
              <w:t xml:space="preserve"> 70%-75%</w:t>
            </w:r>
            <w:r w:rsidRPr="00556FF7">
              <w:rPr>
                <w:rFonts w:eastAsia="Calibri"/>
                <w:color w:val="000000"/>
                <w:sz w:val="22"/>
                <w:szCs w:val="22"/>
                <w:lang w:val="uk-UA" w:eastAsia="en-US"/>
              </w:rPr>
              <w:t xml:space="preserve"> загальної кількості тестів.</w:t>
            </w:r>
          </w:p>
        </w:tc>
      </w:tr>
      <w:tr w:rsidR="00961A39" w:rsidRPr="001D0DFA" w:rsidTr="00AB62E5">
        <w:trPr>
          <w:cantSplit/>
          <w:trHeight w:hRule="exact" w:val="1551"/>
        </w:trPr>
        <w:tc>
          <w:tcPr>
            <w:tcW w:w="851" w:type="dxa"/>
            <w:vMerge/>
            <w:tcBorders>
              <w:left w:val="single" w:sz="6" w:space="0" w:color="auto"/>
              <w:right w:val="single" w:sz="6" w:space="0" w:color="auto"/>
            </w:tcBorders>
            <w:shd w:val="clear" w:color="auto" w:fill="FFFFFF"/>
            <w:textDirection w:val="btLr"/>
          </w:tcPr>
          <w:p w:rsidR="00961A39" w:rsidRPr="00556FF7" w:rsidRDefault="00961A39" w:rsidP="00961A39">
            <w:pPr>
              <w:spacing w:after="200" w:line="276" w:lineRule="auto"/>
              <w:ind w:left="113" w:right="113"/>
              <w:rPr>
                <w:rFonts w:eastAsia="Calibri"/>
                <w:bCs/>
                <w:color w:val="000000"/>
                <w:lang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8</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4" w:lineRule="exact"/>
              <w:ind w:right="110" w:firstLine="10"/>
              <w:rPr>
                <w:rFonts w:eastAsia="Calibri"/>
                <w:color w:val="000000"/>
                <w:lang w:val="uk-UA" w:eastAsia="en-US"/>
              </w:rPr>
            </w:pPr>
            <w:r w:rsidRPr="00556FF7">
              <w:rPr>
                <w:rFonts w:eastAsia="Calibri"/>
                <w:color w:val="000000"/>
                <w:spacing w:val="5"/>
                <w:sz w:val="22"/>
                <w:szCs w:val="22"/>
                <w:lang w:val="uk-UA" w:eastAsia="en-US"/>
              </w:rPr>
              <w:t xml:space="preserve">Студент має достатньо повні  знання,  вільно  використовує навчальний </w:t>
            </w:r>
            <w:r w:rsidRPr="00556FF7">
              <w:rPr>
                <w:rFonts w:eastAsia="Calibri"/>
                <w:color w:val="000000"/>
                <w:spacing w:val="6"/>
                <w:sz w:val="22"/>
                <w:szCs w:val="22"/>
                <w:lang w:val="uk-UA" w:eastAsia="en-US"/>
              </w:rPr>
              <w:t>матеріал в стандартних ситуаціях; логічно висвітлює технологічні процеси</w:t>
            </w:r>
            <w:r w:rsidRPr="00556FF7">
              <w:rPr>
                <w:rFonts w:eastAsia="Calibri"/>
                <w:color w:val="000000"/>
                <w:spacing w:val="2"/>
                <w:sz w:val="22"/>
                <w:szCs w:val="22"/>
                <w:lang w:val="uk-UA" w:eastAsia="en-US"/>
              </w:rPr>
              <w:t xml:space="preserve">; </w:t>
            </w:r>
            <w:r w:rsidRPr="00556FF7">
              <w:rPr>
                <w:rFonts w:eastAsia="Calibri"/>
                <w:color w:val="000000"/>
                <w:spacing w:val="3"/>
                <w:sz w:val="22"/>
                <w:szCs w:val="22"/>
                <w:lang w:val="uk-UA" w:eastAsia="en-US"/>
              </w:rPr>
              <w:t xml:space="preserve">формулює та чітко аргументує власну </w:t>
            </w:r>
            <w:r w:rsidRPr="00556FF7">
              <w:rPr>
                <w:rFonts w:eastAsia="Calibri"/>
                <w:color w:val="000000"/>
                <w:sz w:val="22"/>
                <w:szCs w:val="22"/>
                <w:lang w:val="uk-UA" w:eastAsia="en-US"/>
              </w:rPr>
              <w:t xml:space="preserve">думку; здатен на рецензію  відповіді  іншого студента; здатен </w:t>
            </w:r>
            <w:r w:rsidRPr="00556FF7">
              <w:rPr>
                <w:rFonts w:eastAsia="Calibri"/>
                <w:color w:val="000000"/>
                <w:spacing w:val="2"/>
                <w:sz w:val="22"/>
                <w:szCs w:val="22"/>
                <w:lang w:val="uk-UA" w:eastAsia="en-US"/>
              </w:rPr>
              <w:t xml:space="preserve">опрацьовувати матеріал самостійно, вміє підготувати реферат та захищати </w:t>
            </w:r>
            <w:r w:rsidRPr="00556FF7">
              <w:rPr>
                <w:rFonts w:eastAsia="Calibri"/>
                <w:color w:val="000000"/>
                <w:sz w:val="22"/>
                <w:szCs w:val="22"/>
                <w:lang w:val="uk-UA" w:eastAsia="en-US"/>
              </w:rPr>
              <w:t>його найв</w:t>
            </w:r>
            <w:r w:rsidR="00594BF6" w:rsidRPr="00556FF7">
              <w:rPr>
                <w:rFonts w:eastAsia="Calibri"/>
                <w:color w:val="000000"/>
                <w:sz w:val="22"/>
                <w:szCs w:val="22"/>
                <w:lang w:val="uk-UA" w:eastAsia="en-US"/>
              </w:rPr>
              <w:t xml:space="preserve">ажливіші положення; виконує </w:t>
            </w:r>
            <w:r w:rsidRPr="00556FF7">
              <w:rPr>
                <w:rFonts w:eastAsia="Calibri"/>
                <w:color w:val="000000"/>
                <w:sz w:val="22"/>
                <w:szCs w:val="22"/>
                <w:lang w:val="uk-UA" w:eastAsia="en-US"/>
              </w:rPr>
              <w:t xml:space="preserve"> від</w:t>
            </w:r>
            <w:r w:rsidR="00594BF6" w:rsidRPr="00556FF7">
              <w:rPr>
                <w:rFonts w:eastAsia="Calibri"/>
                <w:color w:val="000000"/>
                <w:sz w:val="22"/>
                <w:szCs w:val="22"/>
                <w:lang w:val="uk-UA" w:eastAsia="en-US"/>
              </w:rPr>
              <w:t xml:space="preserve"> 76%-80%</w:t>
            </w:r>
            <w:r w:rsidRPr="00556FF7">
              <w:rPr>
                <w:rFonts w:eastAsia="Calibri"/>
                <w:color w:val="000000"/>
                <w:sz w:val="22"/>
                <w:szCs w:val="22"/>
                <w:lang w:val="uk-UA" w:eastAsia="en-US"/>
              </w:rPr>
              <w:t xml:space="preserve"> загальної кількості тестів.</w:t>
            </w:r>
          </w:p>
        </w:tc>
      </w:tr>
      <w:tr w:rsidR="00961A39" w:rsidRPr="00556FF7" w:rsidTr="00AB62E5">
        <w:trPr>
          <w:cantSplit/>
          <w:trHeight w:hRule="exact" w:val="1905"/>
        </w:trPr>
        <w:tc>
          <w:tcPr>
            <w:tcW w:w="851" w:type="dxa"/>
            <w:vMerge/>
            <w:tcBorders>
              <w:left w:val="single" w:sz="6" w:space="0" w:color="auto"/>
              <w:bottom w:val="single" w:sz="6" w:space="0" w:color="auto"/>
              <w:right w:val="single" w:sz="6" w:space="0" w:color="auto"/>
            </w:tcBorders>
            <w:shd w:val="clear" w:color="auto" w:fill="FFFFFF"/>
            <w:textDirection w:val="btLr"/>
          </w:tcPr>
          <w:p w:rsidR="00961A39" w:rsidRPr="00556FF7" w:rsidRDefault="00961A39" w:rsidP="00961A39">
            <w:pPr>
              <w:spacing w:after="200" w:line="276" w:lineRule="auto"/>
              <w:ind w:left="113" w:right="113"/>
              <w:rPr>
                <w:rFonts w:eastAsia="Calibri"/>
                <w:bCs/>
                <w:color w:val="000000"/>
                <w:lang w:val="uk-UA"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eastAsia="en-US"/>
              </w:rPr>
            </w:pPr>
            <w:r w:rsidRPr="00556FF7">
              <w:rPr>
                <w:rFonts w:eastAsia="Calibri"/>
                <w:b/>
                <w:bCs/>
                <w:color w:val="000000"/>
                <w:sz w:val="22"/>
                <w:szCs w:val="22"/>
                <w:lang w:val="uk-UA" w:eastAsia="en-US"/>
              </w:rPr>
              <w:t>9</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0" w:lineRule="exact"/>
              <w:ind w:left="14" w:right="101" w:firstLine="19"/>
              <w:rPr>
                <w:rFonts w:eastAsia="Calibri"/>
                <w:color w:val="000000"/>
                <w:lang w:eastAsia="en-US"/>
              </w:rPr>
            </w:pPr>
            <w:r w:rsidRPr="00556FF7">
              <w:rPr>
                <w:rFonts w:eastAsia="Calibri"/>
                <w:color w:val="000000"/>
                <w:sz w:val="22"/>
                <w:szCs w:val="22"/>
                <w:lang w:val="uk-UA" w:eastAsia="en-US"/>
              </w:rPr>
              <w:t xml:space="preserve">Студент вільно оперує вивченим матеріалом, самостійно  аналізує та </w:t>
            </w:r>
            <w:r w:rsidRPr="00556FF7">
              <w:rPr>
                <w:rFonts w:eastAsia="Calibri"/>
                <w:color w:val="000000"/>
                <w:spacing w:val="2"/>
                <w:sz w:val="22"/>
                <w:szCs w:val="22"/>
                <w:lang w:val="uk-UA" w:eastAsia="en-US"/>
              </w:rPr>
              <w:t>систематизує технологічні процеси; знання може застосовувати у змінених, нестандартних ситуаціях; висловлює стандартну аргументацію при оцінці технологічних процесів</w:t>
            </w:r>
            <w:r w:rsidRPr="00556FF7">
              <w:rPr>
                <w:rFonts w:eastAsia="Calibri"/>
                <w:color w:val="000000"/>
                <w:spacing w:val="-2"/>
                <w:sz w:val="22"/>
                <w:szCs w:val="22"/>
                <w:lang w:val="uk-UA" w:eastAsia="en-US"/>
              </w:rPr>
              <w:t xml:space="preserve">; чітко тлумачить поняття; здатен   до </w:t>
            </w:r>
            <w:r w:rsidRPr="00556FF7">
              <w:rPr>
                <w:rFonts w:eastAsia="Calibri"/>
                <w:color w:val="000000"/>
                <w:sz w:val="22"/>
                <w:szCs w:val="22"/>
                <w:lang w:val="uk-UA" w:eastAsia="en-US"/>
              </w:rPr>
              <w:t xml:space="preserve">самостійного  опрацювання навчального матеріалу, але потребує </w:t>
            </w:r>
            <w:r w:rsidRPr="00556FF7">
              <w:rPr>
                <w:rFonts w:eastAsia="Calibri"/>
                <w:color w:val="000000"/>
                <w:spacing w:val="2"/>
                <w:sz w:val="22"/>
                <w:szCs w:val="22"/>
                <w:lang w:val="uk-UA" w:eastAsia="en-US"/>
              </w:rPr>
              <w:t>консультацій з викладачем; виконує про</w:t>
            </w:r>
            <w:r w:rsidR="00594BF6" w:rsidRPr="00556FF7">
              <w:rPr>
                <w:rFonts w:eastAsia="Calibri"/>
                <w:color w:val="000000"/>
                <w:spacing w:val="2"/>
                <w:sz w:val="22"/>
                <w:szCs w:val="22"/>
                <w:lang w:val="uk-UA" w:eastAsia="en-US"/>
              </w:rPr>
              <w:t>сті творчі завдання; виконує</w:t>
            </w:r>
            <w:r w:rsidRPr="00556FF7">
              <w:rPr>
                <w:rFonts w:eastAsia="Calibri"/>
                <w:color w:val="000000"/>
                <w:sz w:val="22"/>
                <w:szCs w:val="22"/>
                <w:lang w:val="uk-UA" w:eastAsia="en-US"/>
              </w:rPr>
              <w:t>від</w:t>
            </w:r>
            <w:r w:rsidR="00594BF6" w:rsidRPr="00556FF7">
              <w:rPr>
                <w:rFonts w:eastAsia="Calibri"/>
                <w:color w:val="000000"/>
                <w:sz w:val="22"/>
                <w:szCs w:val="22"/>
                <w:lang w:val="uk-UA" w:eastAsia="en-US"/>
              </w:rPr>
              <w:t xml:space="preserve"> 81%-89%</w:t>
            </w:r>
            <w:r w:rsidRPr="00556FF7">
              <w:rPr>
                <w:rFonts w:eastAsia="Calibri"/>
                <w:color w:val="000000"/>
                <w:sz w:val="22"/>
                <w:szCs w:val="22"/>
                <w:lang w:val="uk-UA" w:eastAsia="en-US"/>
              </w:rPr>
              <w:t xml:space="preserve"> загальної кількості тестів.</w:t>
            </w:r>
          </w:p>
        </w:tc>
      </w:tr>
      <w:tr w:rsidR="00961A39" w:rsidRPr="001D0DFA" w:rsidTr="00AB62E5">
        <w:trPr>
          <w:trHeight w:hRule="exact" w:val="1771"/>
        </w:trPr>
        <w:tc>
          <w:tcPr>
            <w:tcW w:w="851" w:type="dxa"/>
            <w:vMerge w:val="restart"/>
            <w:tcBorders>
              <w:top w:val="single" w:sz="6" w:space="0" w:color="auto"/>
              <w:left w:val="single" w:sz="6" w:space="0" w:color="auto"/>
              <w:bottom w:val="single" w:sz="6" w:space="0" w:color="auto"/>
              <w:right w:val="single" w:sz="6" w:space="0" w:color="auto"/>
            </w:tcBorders>
            <w:shd w:val="clear" w:color="auto" w:fill="FFFFFF"/>
            <w:textDirection w:val="btLr"/>
          </w:tcPr>
          <w:p w:rsidR="00961A39" w:rsidRPr="00556FF7" w:rsidRDefault="00961A39" w:rsidP="00961A39">
            <w:pPr>
              <w:shd w:val="clear" w:color="auto" w:fill="FFFFFF"/>
              <w:spacing w:after="200" w:line="276" w:lineRule="auto"/>
              <w:ind w:left="113" w:right="113"/>
              <w:jc w:val="center"/>
              <w:rPr>
                <w:rFonts w:eastAsia="Calibri"/>
                <w:b/>
                <w:bCs/>
                <w:color w:val="000000"/>
                <w:lang w:eastAsia="en-US"/>
              </w:rPr>
            </w:pPr>
            <w:r w:rsidRPr="00556FF7">
              <w:rPr>
                <w:rFonts w:eastAsia="Calibri"/>
                <w:b/>
                <w:bCs/>
                <w:color w:val="000000"/>
                <w:spacing w:val="-3"/>
                <w:sz w:val="22"/>
                <w:szCs w:val="22"/>
                <w:lang w:val="uk-UA" w:eastAsia="en-US"/>
              </w:rPr>
              <w:t>4.Високий</w:t>
            </w:r>
          </w:p>
          <w:p w:rsidR="00961A39" w:rsidRPr="00556FF7" w:rsidRDefault="00961A39" w:rsidP="00961A39">
            <w:pPr>
              <w:spacing w:after="200" w:line="276" w:lineRule="auto"/>
              <w:ind w:left="113" w:right="113"/>
              <w:rPr>
                <w:rFonts w:eastAsia="Calibri"/>
                <w:bCs/>
                <w:color w:val="000000"/>
                <w:lang w:val="uk-UA"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val="uk-UA" w:eastAsia="en-US"/>
              </w:rPr>
            </w:pPr>
            <w:r w:rsidRPr="00556FF7">
              <w:rPr>
                <w:rFonts w:eastAsia="Calibri"/>
                <w:b/>
                <w:bCs/>
                <w:color w:val="000000"/>
                <w:sz w:val="22"/>
                <w:szCs w:val="22"/>
                <w:lang w:val="uk-UA" w:eastAsia="en-US"/>
              </w:rPr>
              <w:t>10</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0" w:lineRule="exact"/>
              <w:ind w:left="14" w:right="101" w:firstLine="19"/>
              <w:rPr>
                <w:rFonts w:eastAsia="Calibri"/>
                <w:color w:val="000000"/>
                <w:lang w:val="uk-UA" w:eastAsia="en-US"/>
              </w:rPr>
            </w:pPr>
            <w:r w:rsidRPr="00556FF7">
              <w:rPr>
                <w:rFonts w:eastAsia="Calibri"/>
                <w:color w:val="000000"/>
                <w:sz w:val="22"/>
                <w:szCs w:val="22"/>
                <w:lang w:val="uk-UA" w:eastAsia="en-US"/>
              </w:rPr>
              <w:t xml:space="preserve">Студент має глибокі та повні знання з основ технології; може </w:t>
            </w:r>
            <w:r w:rsidRPr="00556FF7">
              <w:rPr>
                <w:rFonts w:eastAsia="Calibri"/>
                <w:color w:val="000000"/>
                <w:spacing w:val="10"/>
                <w:sz w:val="22"/>
                <w:szCs w:val="22"/>
                <w:lang w:val="uk-UA" w:eastAsia="en-US"/>
              </w:rPr>
              <w:t xml:space="preserve">визначати тенденції щодо розвитку технологічних процесів; робить </w:t>
            </w:r>
            <w:r w:rsidRPr="00556FF7">
              <w:rPr>
                <w:rFonts w:eastAsia="Calibri"/>
                <w:color w:val="000000"/>
                <w:sz w:val="22"/>
                <w:szCs w:val="22"/>
                <w:lang w:val="uk-UA" w:eastAsia="en-US"/>
              </w:rPr>
              <w:t xml:space="preserve">аргументовані висновки; використовує додаткові джерела та матеріали; </w:t>
            </w:r>
            <w:r w:rsidRPr="00556FF7">
              <w:rPr>
                <w:rFonts w:eastAsia="Calibri"/>
                <w:color w:val="000000"/>
                <w:spacing w:val="1"/>
                <w:sz w:val="22"/>
                <w:szCs w:val="22"/>
                <w:lang w:val="uk-UA" w:eastAsia="en-US"/>
              </w:rPr>
              <w:t xml:space="preserve">самостійно складає таблиці та схеми; вирішує творчі завдання; вільно </w:t>
            </w:r>
            <w:r w:rsidRPr="00556FF7">
              <w:rPr>
                <w:rFonts w:eastAsia="Calibri"/>
                <w:color w:val="000000"/>
                <w:sz w:val="22"/>
                <w:szCs w:val="22"/>
                <w:lang w:val="uk-UA" w:eastAsia="en-US"/>
              </w:rPr>
              <w:t xml:space="preserve">орієнтується у нестандартних ситуаціях; відрізняє упереджену інформацію </w:t>
            </w:r>
            <w:r w:rsidRPr="00556FF7">
              <w:rPr>
                <w:rFonts w:eastAsia="Calibri"/>
                <w:color w:val="000000"/>
                <w:spacing w:val="1"/>
                <w:sz w:val="22"/>
                <w:szCs w:val="22"/>
                <w:lang w:val="uk-UA" w:eastAsia="en-US"/>
              </w:rPr>
              <w:t xml:space="preserve">від об'єктивної; здатен сприйняти іншу позицію як альтернативну; виконує </w:t>
            </w:r>
            <w:r w:rsidRPr="00556FF7">
              <w:rPr>
                <w:rFonts w:eastAsia="Calibri"/>
                <w:color w:val="000000"/>
                <w:sz w:val="22"/>
                <w:szCs w:val="22"/>
                <w:lang w:val="uk-UA" w:eastAsia="en-US"/>
              </w:rPr>
              <w:t xml:space="preserve"> від</w:t>
            </w:r>
            <w:r w:rsidR="00594BF6" w:rsidRPr="00556FF7">
              <w:rPr>
                <w:rFonts w:eastAsia="Calibri"/>
                <w:color w:val="000000"/>
                <w:sz w:val="22"/>
                <w:szCs w:val="22"/>
                <w:lang w:val="uk-UA" w:eastAsia="en-US"/>
              </w:rPr>
              <w:t xml:space="preserve"> 90%-93%</w:t>
            </w:r>
            <w:r w:rsidRPr="00556FF7">
              <w:rPr>
                <w:rFonts w:eastAsia="Calibri"/>
                <w:color w:val="000000"/>
                <w:sz w:val="22"/>
                <w:szCs w:val="22"/>
                <w:lang w:val="uk-UA" w:eastAsia="en-US"/>
              </w:rPr>
              <w:t xml:space="preserve"> загальної кількості тестів.</w:t>
            </w:r>
          </w:p>
        </w:tc>
      </w:tr>
      <w:tr w:rsidR="00961A39" w:rsidRPr="001D0DFA" w:rsidTr="00AB62E5">
        <w:trPr>
          <w:trHeight w:hRule="exact" w:val="2123"/>
        </w:trPr>
        <w:tc>
          <w:tcPr>
            <w:tcW w:w="851" w:type="dxa"/>
            <w:vMerge/>
            <w:tcBorders>
              <w:top w:val="single" w:sz="6" w:space="0" w:color="auto"/>
              <w:left w:val="single" w:sz="6" w:space="0" w:color="auto"/>
              <w:bottom w:val="single" w:sz="6" w:space="0" w:color="auto"/>
              <w:right w:val="single" w:sz="6" w:space="0" w:color="auto"/>
            </w:tcBorders>
            <w:vAlign w:val="center"/>
          </w:tcPr>
          <w:p w:rsidR="00961A39" w:rsidRPr="00556FF7" w:rsidRDefault="00961A39" w:rsidP="00961A39">
            <w:pPr>
              <w:spacing w:after="200" w:line="276" w:lineRule="auto"/>
              <w:rPr>
                <w:rFonts w:eastAsia="Calibri"/>
                <w:bCs/>
                <w:color w:val="000000"/>
                <w:lang w:val="uk-UA"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val="uk-UA" w:eastAsia="en-US"/>
              </w:rPr>
            </w:pPr>
            <w:r w:rsidRPr="00556FF7">
              <w:rPr>
                <w:rFonts w:eastAsia="Calibri"/>
                <w:b/>
                <w:bCs/>
                <w:color w:val="000000"/>
                <w:sz w:val="22"/>
                <w:szCs w:val="22"/>
                <w:lang w:val="uk-UA" w:eastAsia="en-US"/>
              </w:rPr>
              <w:t>11</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0" w:lineRule="exact"/>
              <w:ind w:left="14" w:right="101" w:firstLine="19"/>
              <w:rPr>
                <w:rFonts w:eastAsia="Calibri"/>
                <w:color w:val="000000"/>
                <w:lang w:val="uk-UA" w:eastAsia="en-US"/>
              </w:rPr>
            </w:pPr>
            <w:r w:rsidRPr="00556FF7">
              <w:rPr>
                <w:rFonts w:eastAsia="Calibri"/>
                <w:color w:val="000000"/>
                <w:spacing w:val="3"/>
                <w:sz w:val="22"/>
                <w:szCs w:val="22"/>
                <w:lang w:val="uk-UA" w:eastAsia="en-US"/>
              </w:rPr>
              <w:t xml:space="preserve">Студент здатен до самостійного вивчення матеріалу; вміє застосувати вивчений матеріал для винесення власних аргументова-них суджень в </w:t>
            </w:r>
            <w:r w:rsidRPr="00556FF7">
              <w:rPr>
                <w:rFonts w:eastAsia="Calibri"/>
                <w:color w:val="000000"/>
                <w:spacing w:val="2"/>
                <w:sz w:val="22"/>
                <w:szCs w:val="22"/>
                <w:lang w:val="uk-UA" w:eastAsia="en-US"/>
              </w:rPr>
              <w:t xml:space="preserve">практичній діяльності (диспути, дискусії, круглі столи), спроможний </w:t>
            </w:r>
            <w:r w:rsidRPr="00556FF7">
              <w:rPr>
                <w:rFonts w:eastAsia="Calibri"/>
                <w:color w:val="000000"/>
                <w:spacing w:val="3"/>
                <w:sz w:val="22"/>
                <w:szCs w:val="22"/>
                <w:lang w:val="uk-UA" w:eastAsia="en-US"/>
              </w:rPr>
              <w:t xml:space="preserve">підготувати за підтримки викладача виступ на студентську наукову </w:t>
            </w:r>
            <w:r w:rsidRPr="00556FF7">
              <w:rPr>
                <w:rFonts w:eastAsia="Calibri"/>
                <w:color w:val="000000"/>
                <w:spacing w:val="4"/>
                <w:sz w:val="22"/>
                <w:szCs w:val="22"/>
                <w:lang w:val="uk-UA" w:eastAsia="en-US"/>
              </w:rPr>
              <w:t xml:space="preserve">конференцію; самостійно знаходить інформацію (наукова історична </w:t>
            </w:r>
            <w:r w:rsidRPr="00556FF7">
              <w:rPr>
                <w:rFonts w:eastAsia="Calibri"/>
                <w:color w:val="000000"/>
                <w:spacing w:val="3"/>
                <w:sz w:val="22"/>
                <w:szCs w:val="22"/>
                <w:lang w:val="uk-UA" w:eastAsia="en-US"/>
              </w:rPr>
              <w:t xml:space="preserve">література, мас-медіа, Інтернет, мультимедійні програми тощо); вільно </w:t>
            </w:r>
            <w:r w:rsidRPr="00556FF7">
              <w:rPr>
                <w:rFonts w:eastAsia="Calibri"/>
                <w:color w:val="000000"/>
                <w:sz w:val="22"/>
                <w:szCs w:val="22"/>
                <w:lang w:val="uk-UA" w:eastAsia="en-US"/>
              </w:rPr>
              <w:t>оперує термінологією; вирішує проблемні за</w:t>
            </w:r>
            <w:r w:rsidR="00594BF6" w:rsidRPr="00556FF7">
              <w:rPr>
                <w:rFonts w:eastAsia="Calibri"/>
                <w:color w:val="000000"/>
                <w:sz w:val="22"/>
                <w:szCs w:val="22"/>
                <w:lang w:val="uk-UA" w:eastAsia="en-US"/>
              </w:rPr>
              <w:t xml:space="preserve">вдання; самостійно виконує </w:t>
            </w:r>
            <w:r w:rsidRPr="00556FF7">
              <w:rPr>
                <w:rFonts w:eastAsia="Calibri"/>
                <w:color w:val="000000"/>
                <w:sz w:val="22"/>
                <w:szCs w:val="22"/>
                <w:lang w:val="uk-UA" w:eastAsia="en-US"/>
              </w:rPr>
              <w:t xml:space="preserve"> від</w:t>
            </w:r>
            <w:r w:rsidR="00594BF6" w:rsidRPr="00556FF7">
              <w:rPr>
                <w:rFonts w:eastAsia="Calibri"/>
                <w:color w:val="000000"/>
                <w:sz w:val="22"/>
                <w:szCs w:val="22"/>
                <w:lang w:val="uk-UA" w:eastAsia="en-US"/>
              </w:rPr>
              <w:t xml:space="preserve"> 94%-97%</w:t>
            </w:r>
            <w:r w:rsidRPr="00556FF7">
              <w:rPr>
                <w:rFonts w:eastAsia="Calibri"/>
                <w:color w:val="000000"/>
                <w:sz w:val="22"/>
                <w:szCs w:val="22"/>
                <w:lang w:val="uk-UA" w:eastAsia="en-US"/>
              </w:rPr>
              <w:t xml:space="preserve"> загальної кількості тестів.</w:t>
            </w:r>
          </w:p>
        </w:tc>
      </w:tr>
      <w:tr w:rsidR="00961A39" w:rsidRPr="001D0DFA" w:rsidTr="00AB62E5">
        <w:trPr>
          <w:trHeight w:hRule="exact" w:val="1826"/>
        </w:trPr>
        <w:tc>
          <w:tcPr>
            <w:tcW w:w="851" w:type="dxa"/>
            <w:vMerge/>
            <w:tcBorders>
              <w:top w:val="single" w:sz="6" w:space="0" w:color="auto"/>
              <w:left w:val="single" w:sz="6" w:space="0" w:color="auto"/>
              <w:bottom w:val="single" w:sz="6" w:space="0" w:color="auto"/>
              <w:right w:val="single" w:sz="6" w:space="0" w:color="auto"/>
            </w:tcBorders>
            <w:vAlign w:val="center"/>
          </w:tcPr>
          <w:p w:rsidR="00961A39" w:rsidRPr="00556FF7" w:rsidRDefault="00961A39" w:rsidP="00961A39">
            <w:pPr>
              <w:spacing w:after="200" w:line="276" w:lineRule="auto"/>
              <w:rPr>
                <w:rFonts w:eastAsia="Calibri"/>
                <w:bCs/>
                <w:color w:val="000000"/>
                <w:lang w:val="uk-UA" w:eastAsia="en-US"/>
              </w:rPr>
            </w:pP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61A39" w:rsidRPr="00556FF7" w:rsidRDefault="00961A39" w:rsidP="00961A39">
            <w:pPr>
              <w:shd w:val="clear" w:color="auto" w:fill="FFFFFF"/>
              <w:spacing w:after="200" w:line="276" w:lineRule="auto"/>
              <w:jc w:val="center"/>
              <w:rPr>
                <w:rFonts w:eastAsia="Calibri"/>
                <w:b/>
                <w:bCs/>
                <w:color w:val="000000"/>
                <w:lang w:val="uk-UA" w:eastAsia="en-US"/>
              </w:rPr>
            </w:pPr>
            <w:r w:rsidRPr="00556FF7">
              <w:rPr>
                <w:rFonts w:eastAsia="Calibri"/>
                <w:b/>
                <w:bCs/>
                <w:color w:val="000000"/>
                <w:sz w:val="22"/>
                <w:szCs w:val="22"/>
                <w:lang w:val="uk-UA" w:eastAsia="en-US"/>
              </w:rPr>
              <w:t>12</w:t>
            </w:r>
          </w:p>
        </w:tc>
        <w:tc>
          <w:tcPr>
            <w:tcW w:w="8221" w:type="dxa"/>
            <w:tcBorders>
              <w:top w:val="single" w:sz="6" w:space="0" w:color="auto"/>
              <w:left w:val="single" w:sz="6" w:space="0" w:color="auto"/>
              <w:bottom w:val="single" w:sz="6" w:space="0" w:color="auto"/>
              <w:right w:val="single" w:sz="6" w:space="0" w:color="auto"/>
            </w:tcBorders>
            <w:shd w:val="clear" w:color="auto" w:fill="FFFFFF"/>
          </w:tcPr>
          <w:p w:rsidR="00961A39" w:rsidRPr="00556FF7" w:rsidRDefault="00961A39" w:rsidP="00961A39">
            <w:pPr>
              <w:shd w:val="clear" w:color="auto" w:fill="FFFFFF"/>
              <w:spacing w:after="200" w:line="250" w:lineRule="exact"/>
              <w:ind w:left="14" w:right="101" w:firstLine="19"/>
              <w:rPr>
                <w:rFonts w:eastAsia="Calibri"/>
                <w:color w:val="000000"/>
                <w:spacing w:val="3"/>
                <w:lang w:val="uk-UA" w:eastAsia="en-US"/>
              </w:rPr>
            </w:pPr>
            <w:r w:rsidRPr="00556FF7">
              <w:rPr>
                <w:rFonts w:eastAsia="Calibri"/>
                <w:color w:val="000000"/>
                <w:spacing w:val="3"/>
                <w:sz w:val="22"/>
                <w:szCs w:val="22"/>
                <w:lang w:val="uk-UA" w:eastAsia="en-US"/>
              </w:rPr>
              <w:t xml:space="preserve">Студент має системні знання, вміє їх самостійно набувати, представляє </w:t>
            </w:r>
            <w:r w:rsidRPr="00556FF7">
              <w:rPr>
                <w:rFonts w:eastAsia="Calibri"/>
                <w:color w:val="000000"/>
                <w:spacing w:val="7"/>
                <w:sz w:val="22"/>
                <w:szCs w:val="22"/>
                <w:lang w:val="uk-UA" w:eastAsia="en-US"/>
              </w:rPr>
              <w:t xml:space="preserve">власні неординарні судження; </w:t>
            </w:r>
            <w:r w:rsidRPr="00556FF7">
              <w:rPr>
                <w:rFonts w:eastAsia="Calibri"/>
                <w:color w:val="000000"/>
                <w:spacing w:val="3"/>
                <w:sz w:val="22"/>
                <w:szCs w:val="22"/>
                <w:lang w:val="uk-UA" w:eastAsia="en-US"/>
              </w:rPr>
              <w:t xml:space="preserve">користується широким арсеналом засобів доказів своєї думки, вирішує </w:t>
            </w:r>
            <w:r w:rsidRPr="00556FF7">
              <w:rPr>
                <w:rFonts w:eastAsia="Calibri"/>
                <w:color w:val="000000"/>
                <w:sz w:val="22"/>
                <w:szCs w:val="22"/>
                <w:lang w:val="uk-UA" w:eastAsia="en-US"/>
              </w:rPr>
              <w:t xml:space="preserve">складні проблемні завдання, схильний до системно-наукового аналізу та </w:t>
            </w:r>
            <w:r w:rsidRPr="00556FF7">
              <w:rPr>
                <w:rFonts w:eastAsia="Calibri"/>
                <w:color w:val="000000"/>
                <w:spacing w:val="4"/>
                <w:sz w:val="22"/>
                <w:szCs w:val="22"/>
                <w:lang w:val="uk-UA" w:eastAsia="en-US"/>
              </w:rPr>
              <w:t xml:space="preserve">прогнозу; </w:t>
            </w:r>
            <w:r w:rsidRPr="00556FF7">
              <w:rPr>
                <w:rFonts w:eastAsia="Calibri"/>
                <w:color w:val="000000"/>
                <w:sz w:val="22"/>
                <w:szCs w:val="22"/>
                <w:lang w:val="uk-UA" w:eastAsia="en-US"/>
              </w:rPr>
              <w:t xml:space="preserve"> логічно та творчо викладає матеріал в усній та письмовій формі; </w:t>
            </w:r>
            <w:r w:rsidRPr="00556FF7">
              <w:rPr>
                <w:rFonts w:eastAsia="Calibri"/>
                <w:color w:val="000000"/>
                <w:spacing w:val="-1"/>
                <w:sz w:val="22"/>
                <w:szCs w:val="22"/>
                <w:lang w:val="uk-UA" w:eastAsia="en-US"/>
              </w:rPr>
              <w:t xml:space="preserve">активно використовує знання в практичній діяльності; </w:t>
            </w:r>
            <w:r w:rsidR="00594BF6" w:rsidRPr="00556FF7">
              <w:rPr>
                <w:rFonts w:eastAsia="Calibri"/>
                <w:color w:val="000000"/>
                <w:sz w:val="22"/>
                <w:szCs w:val="22"/>
                <w:lang w:val="uk-UA" w:eastAsia="en-US"/>
              </w:rPr>
              <w:t xml:space="preserve">самостійно виконує </w:t>
            </w:r>
            <w:r w:rsidRPr="00556FF7">
              <w:rPr>
                <w:rFonts w:eastAsia="Calibri"/>
                <w:color w:val="000000"/>
                <w:sz w:val="22"/>
                <w:szCs w:val="22"/>
                <w:lang w:val="uk-UA" w:eastAsia="en-US"/>
              </w:rPr>
              <w:t xml:space="preserve"> від</w:t>
            </w:r>
            <w:r w:rsidR="00594BF6" w:rsidRPr="00556FF7">
              <w:rPr>
                <w:rFonts w:eastAsia="Calibri"/>
                <w:color w:val="000000"/>
                <w:sz w:val="22"/>
                <w:szCs w:val="22"/>
                <w:lang w:val="uk-UA" w:eastAsia="en-US"/>
              </w:rPr>
              <w:t>97%-100%</w:t>
            </w:r>
            <w:r w:rsidRPr="00556FF7">
              <w:rPr>
                <w:rFonts w:eastAsia="Calibri"/>
                <w:color w:val="000000"/>
                <w:sz w:val="22"/>
                <w:szCs w:val="22"/>
                <w:lang w:val="uk-UA" w:eastAsia="en-US"/>
              </w:rPr>
              <w:t xml:space="preserve"> загальної кількості тестів.</w:t>
            </w:r>
          </w:p>
        </w:tc>
      </w:tr>
    </w:tbl>
    <w:p w:rsidR="00381A47" w:rsidRPr="00556FF7" w:rsidRDefault="00381A47" w:rsidP="004C369C">
      <w:pPr>
        <w:pStyle w:val="a5"/>
        <w:ind w:firstLine="567"/>
        <w:jc w:val="both"/>
        <w:rPr>
          <w:sz w:val="28"/>
          <w:szCs w:val="28"/>
          <w:lang w:val="uk-UA"/>
        </w:rPr>
      </w:pPr>
    </w:p>
    <w:sectPr w:rsidR="00381A47" w:rsidRPr="00556FF7" w:rsidSect="00BD68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1251 Times">
    <w:altName w:val="Courier New"/>
    <w:panose1 w:val="00000000000000000000"/>
    <w:charset w:val="00"/>
    <w:family w:val="swiss"/>
    <w:notTrueType/>
    <w:pitch w:val="variable"/>
    <w:sig w:usb0="00000003" w:usb1="00000000" w:usb2="00000000" w:usb3="00000000" w:csb0="00000001" w:csb1="00000000"/>
  </w:font>
  <w:font w:name="TimesNewRomanPSMT">
    <w:panose1 w:val="00000000000000000000"/>
    <w:charset w:val="00"/>
    <w:family w:val="auto"/>
    <w:notTrueType/>
    <w:pitch w:val="default"/>
    <w:sig w:usb0="00000003" w:usb1="08070000" w:usb2="00000010" w:usb3="00000000" w:csb0="00020001" w:csb1="00000000"/>
  </w:font>
  <w:font w:name="TimesNewRomanPS-BoldItalicMT">
    <w:altName w:val="MS Gothic"/>
    <w:panose1 w:val="00000000000000000000"/>
    <w:charset w:val="80"/>
    <w:family w:val="auto"/>
    <w:notTrueType/>
    <w:pitch w:val="default"/>
    <w:sig w:usb0="00000203" w:usb1="08070000" w:usb2="00000010" w:usb3="00000000" w:csb0="00020005" w:csb1="00000000"/>
  </w:font>
  <w:font w:name="TimesNewRomanPS-ItalicMT">
    <w:altName w:val="MS Gothic"/>
    <w:panose1 w:val="00000000000000000000"/>
    <w:charset w:val="80"/>
    <w:family w:val="auto"/>
    <w:notTrueType/>
    <w:pitch w:val="default"/>
    <w:sig w:usb0="00000003" w:usb1="08070000" w:usb2="00000010" w:usb3="00000000" w:csb0="00020001" w:csb1="00000000"/>
  </w:font>
  <w:font w:name="TimesNewRomanPS-BoldMT">
    <w:altName w:val="MS Gothic"/>
    <w:panose1 w:val="00000000000000000000"/>
    <w:charset w:val="00"/>
    <w:family w:val="auto"/>
    <w:notTrueType/>
    <w:pitch w:val="default"/>
    <w:sig w:usb0="00000003" w:usb1="08080000" w:usb2="00000010" w:usb3="00000000" w:csb0="0010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1F4B"/>
    <w:multiLevelType w:val="multilevel"/>
    <w:tmpl w:val="921A949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
    <w:nsid w:val="0C473AB7"/>
    <w:multiLevelType w:val="multilevel"/>
    <w:tmpl w:val="73449908"/>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
    <w:nsid w:val="0CE84A28"/>
    <w:multiLevelType w:val="hybridMultilevel"/>
    <w:tmpl w:val="5D0C11BE"/>
    <w:lvl w:ilvl="0" w:tplc="B90470D6">
      <w:start w:val="1"/>
      <w:numFmt w:val="decimal"/>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CC09BF"/>
    <w:multiLevelType w:val="multilevel"/>
    <w:tmpl w:val="D550E02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AE0762"/>
    <w:multiLevelType w:val="hybridMultilevel"/>
    <w:tmpl w:val="F9328260"/>
    <w:lvl w:ilvl="0" w:tplc="04190001">
      <w:start w:val="1"/>
      <w:numFmt w:val="bullet"/>
      <w:lvlText w:val=""/>
      <w:lvlJc w:val="left"/>
      <w:pPr>
        <w:tabs>
          <w:tab w:val="num" w:pos="643"/>
        </w:tabs>
        <w:ind w:left="643" w:hanging="360"/>
      </w:pPr>
      <w:rPr>
        <w:rFonts w:ascii="Symbol" w:hAnsi="Symbol" w:hint="default"/>
        <w:color w:val="000000"/>
      </w:rPr>
    </w:lvl>
    <w:lvl w:ilvl="1" w:tplc="04190003">
      <w:start w:val="1"/>
      <w:numFmt w:val="bullet"/>
      <w:lvlText w:val="o"/>
      <w:lvlJc w:val="left"/>
      <w:pPr>
        <w:tabs>
          <w:tab w:val="num" w:pos="1363"/>
        </w:tabs>
        <w:ind w:left="1363" w:hanging="360"/>
      </w:pPr>
      <w:rPr>
        <w:rFonts w:ascii="Courier New" w:hAnsi="Courier New" w:cs="Courier New" w:hint="default"/>
      </w:rPr>
    </w:lvl>
    <w:lvl w:ilvl="2" w:tplc="04190005">
      <w:start w:val="1"/>
      <w:numFmt w:val="bullet"/>
      <w:lvlText w:val=""/>
      <w:lvlJc w:val="left"/>
      <w:pPr>
        <w:tabs>
          <w:tab w:val="num" w:pos="2083"/>
        </w:tabs>
        <w:ind w:left="2083" w:hanging="360"/>
      </w:pPr>
      <w:rPr>
        <w:rFonts w:ascii="Wingdings" w:hAnsi="Wingdings" w:hint="default"/>
      </w:rPr>
    </w:lvl>
    <w:lvl w:ilvl="3" w:tplc="04190001">
      <w:start w:val="1"/>
      <w:numFmt w:val="bullet"/>
      <w:lvlText w:val=""/>
      <w:lvlJc w:val="left"/>
      <w:pPr>
        <w:tabs>
          <w:tab w:val="num" w:pos="2803"/>
        </w:tabs>
        <w:ind w:left="2803" w:hanging="360"/>
      </w:pPr>
      <w:rPr>
        <w:rFonts w:ascii="Symbol" w:hAnsi="Symbol" w:hint="default"/>
      </w:rPr>
    </w:lvl>
    <w:lvl w:ilvl="4" w:tplc="04190003">
      <w:start w:val="1"/>
      <w:numFmt w:val="bullet"/>
      <w:lvlText w:val="o"/>
      <w:lvlJc w:val="left"/>
      <w:pPr>
        <w:tabs>
          <w:tab w:val="num" w:pos="3523"/>
        </w:tabs>
        <w:ind w:left="3523" w:hanging="360"/>
      </w:pPr>
      <w:rPr>
        <w:rFonts w:ascii="Courier New" w:hAnsi="Courier New" w:cs="Courier New" w:hint="default"/>
      </w:rPr>
    </w:lvl>
    <w:lvl w:ilvl="5" w:tplc="04190005">
      <w:start w:val="1"/>
      <w:numFmt w:val="bullet"/>
      <w:lvlText w:val=""/>
      <w:lvlJc w:val="left"/>
      <w:pPr>
        <w:tabs>
          <w:tab w:val="num" w:pos="4243"/>
        </w:tabs>
        <w:ind w:left="4243" w:hanging="360"/>
      </w:pPr>
      <w:rPr>
        <w:rFonts w:ascii="Wingdings" w:hAnsi="Wingdings" w:hint="default"/>
      </w:rPr>
    </w:lvl>
    <w:lvl w:ilvl="6" w:tplc="04190001">
      <w:start w:val="1"/>
      <w:numFmt w:val="bullet"/>
      <w:lvlText w:val=""/>
      <w:lvlJc w:val="left"/>
      <w:pPr>
        <w:tabs>
          <w:tab w:val="num" w:pos="4963"/>
        </w:tabs>
        <w:ind w:left="4963" w:hanging="360"/>
      </w:pPr>
      <w:rPr>
        <w:rFonts w:ascii="Symbol" w:hAnsi="Symbol" w:hint="default"/>
      </w:rPr>
    </w:lvl>
    <w:lvl w:ilvl="7" w:tplc="04190003">
      <w:start w:val="1"/>
      <w:numFmt w:val="bullet"/>
      <w:lvlText w:val="o"/>
      <w:lvlJc w:val="left"/>
      <w:pPr>
        <w:tabs>
          <w:tab w:val="num" w:pos="5683"/>
        </w:tabs>
        <w:ind w:left="5683" w:hanging="360"/>
      </w:pPr>
      <w:rPr>
        <w:rFonts w:ascii="Courier New" w:hAnsi="Courier New" w:cs="Courier New" w:hint="default"/>
      </w:rPr>
    </w:lvl>
    <w:lvl w:ilvl="8" w:tplc="04190005">
      <w:start w:val="1"/>
      <w:numFmt w:val="bullet"/>
      <w:lvlText w:val=""/>
      <w:lvlJc w:val="left"/>
      <w:pPr>
        <w:tabs>
          <w:tab w:val="num" w:pos="6403"/>
        </w:tabs>
        <w:ind w:left="6403" w:hanging="360"/>
      </w:pPr>
      <w:rPr>
        <w:rFonts w:ascii="Wingdings" w:hAnsi="Wingdings" w:hint="default"/>
      </w:rPr>
    </w:lvl>
  </w:abstractNum>
  <w:abstractNum w:abstractNumId="5">
    <w:nsid w:val="12993721"/>
    <w:multiLevelType w:val="multilevel"/>
    <w:tmpl w:val="51F4661E"/>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6">
    <w:nsid w:val="174A1926"/>
    <w:multiLevelType w:val="hybridMultilevel"/>
    <w:tmpl w:val="FF587D4A"/>
    <w:lvl w:ilvl="0" w:tplc="054445BE">
      <w:numFmt w:val="bullet"/>
      <w:lvlText w:val="-"/>
      <w:lvlJc w:val="left"/>
      <w:pPr>
        <w:ind w:left="677" w:hanging="360"/>
      </w:pPr>
      <w:rPr>
        <w:rFonts w:ascii="Times New Roman" w:eastAsia="Calibri"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7">
    <w:nsid w:val="181C1992"/>
    <w:multiLevelType w:val="multilevel"/>
    <w:tmpl w:val="35D6AC3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8">
    <w:nsid w:val="1AFC72D6"/>
    <w:multiLevelType w:val="multilevel"/>
    <w:tmpl w:val="8F54EAF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9">
    <w:nsid w:val="2297331E"/>
    <w:multiLevelType w:val="multilevel"/>
    <w:tmpl w:val="68DC423A"/>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0">
    <w:nsid w:val="24423F3C"/>
    <w:multiLevelType w:val="hybridMultilevel"/>
    <w:tmpl w:val="84009588"/>
    <w:lvl w:ilvl="0" w:tplc="E134457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1">
    <w:nsid w:val="2723350D"/>
    <w:multiLevelType w:val="multilevel"/>
    <w:tmpl w:val="FC98DB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2">
    <w:nsid w:val="28730731"/>
    <w:multiLevelType w:val="multilevel"/>
    <w:tmpl w:val="4352007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3">
    <w:nsid w:val="2BBF042C"/>
    <w:multiLevelType w:val="multilevel"/>
    <w:tmpl w:val="6CE4FF2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4">
    <w:nsid w:val="2BF644F1"/>
    <w:multiLevelType w:val="hybridMultilevel"/>
    <w:tmpl w:val="23667E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F371BCD"/>
    <w:multiLevelType w:val="multilevel"/>
    <w:tmpl w:val="8B4412C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6">
    <w:nsid w:val="2FDF2E53"/>
    <w:multiLevelType w:val="hybridMultilevel"/>
    <w:tmpl w:val="BDE807A2"/>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313D3FF3"/>
    <w:multiLevelType w:val="hybridMultilevel"/>
    <w:tmpl w:val="15D29760"/>
    <w:lvl w:ilvl="0" w:tplc="DF462D1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26E6582"/>
    <w:multiLevelType w:val="multilevel"/>
    <w:tmpl w:val="FC9235F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9">
    <w:nsid w:val="37BE3274"/>
    <w:multiLevelType w:val="multilevel"/>
    <w:tmpl w:val="7B862A5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0">
    <w:nsid w:val="47E97821"/>
    <w:multiLevelType w:val="multilevel"/>
    <w:tmpl w:val="B62E995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1">
    <w:nsid w:val="4A626125"/>
    <w:multiLevelType w:val="multilevel"/>
    <w:tmpl w:val="3CF4A8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2">
    <w:nsid w:val="4FF70C37"/>
    <w:multiLevelType w:val="multilevel"/>
    <w:tmpl w:val="BD8C5278"/>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3">
    <w:nsid w:val="57075EAA"/>
    <w:multiLevelType w:val="multilevel"/>
    <w:tmpl w:val="CA2C8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B81164"/>
    <w:multiLevelType w:val="multilevel"/>
    <w:tmpl w:val="BAE0D080"/>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5">
    <w:nsid w:val="64B83671"/>
    <w:multiLevelType w:val="multilevel"/>
    <w:tmpl w:val="7F60F2A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6">
    <w:nsid w:val="69203620"/>
    <w:multiLevelType w:val="hybridMultilevel"/>
    <w:tmpl w:val="F1A25F9A"/>
    <w:lvl w:ilvl="0" w:tplc="35F69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1D7FCD"/>
    <w:multiLevelType w:val="multilevel"/>
    <w:tmpl w:val="78F8609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8">
    <w:nsid w:val="7AC11C03"/>
    <w:multiLevelType w:val="multilevel"/>
    <w:tmpl w:val="C972D5F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9">
    <w:nsid w:val="7AC933CB"/>
    <w:multiLevelType w:val="multilevel"/>
    <w:tmpl w:val="7854A82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num w:numId="1">
    <w:abstractNumId w:val="16"/>
  </w:num>
  <w:num w:numId="2">
    <w:abstractNumId w:val="4"/>
  </w:num>
  <w:num w:numId="3">
    <w:abstractNumId w:val="18"/>
  </w:num>
  <w:num w:numId="4">
    <w:abstractNumId w:val="1"/>
  </w:num>
  <w:num w:numId="5">
    <w:abstractNumId w:val="11"/>
  </w:num>
  <w:num w:numId="6">
    <w:abstractNumId w:val="12"/>
  </w:num>
  <w:num w:numId="7">
    <w:abstractNumId w:val="27"/>
  </w:num>
  <w:num w:numId="8">
    <w:abstractNumId w:val="22"/>
  </w:num>
  <w:num w:numId="9">
    <w:abstractNumId w:val="5"/>
  </w:num>
  <w:num w:numId="10">
    <w:abstractNumId w:val="25"/>
  </w:num>
  <w:num w:numId="11">
    <w:abstractNumId w:val="8"/>
  </w:num>
  <w:num w:numId="12">
    <w:abstractNumId w:val="20"/>
  </w:num>
  <w:num w:numId="13">
    <w:abstractNumId w:val="15"/>
  </w:num>
  <w:num w:numId="14">
    <w:abstractNumId w:val="13"/>
  </w:num>
  <w:num w:numId="15">
    <w:abstractNumId w:val="28"/>
  </w:num>
  <w:num w:numId="16">
    <w:abstractNumId w:val="7"/>
  </w:num>
  <w:num w:numId="17">
    <w:abstractNumId w:val="0"/>
  </w:num>
  <w:num w:numId="18">
    <w:abstractNumId w:val="29"/>
  </w:num>
  <w:num w:numId="19">
    <w:abstractNumId w:val="19"/>
  </w:num>
  <w:num w:numId="20">
    <w:abstractNumId w:val="21"/>
  </w:num>
  <w:num w:numId="21">
    <w:abstractNumId w:val="24"/>
  </w:num>
  <w:num w:numId="22">
    <w:abstractNumId w:val="9"/>
  </w:num>
  <w:num w:numId="23">
    <w:abstractNumId w:val="23"/>
  </w:num>
  <w:num w:numId="24">
    <w:abstractNumId w:val="14"/>
  </w:num>
  <w:num w:numId="25">
    <w:abstractNumId w:val="2"/>
  </w:num>
  <w:num w:numId="26">
    <w:abstractNumId w:val="17"/>
  </w:num>
  <w:num w:numId="27">
    <w:abstractNumId w:val="10"/>
  </w:num>
  <w:num w:numId="28">
    <w:abstractNumId w:val="26"/>
  </w:num>
  <w:num w:numId="29">
    <w:abstractNumId w:val="6"/>
  </w:num>
  <w:num w:numId="3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08"/>
  <w:hyphenationZone w:val="425"/>
  <w:characterSpacingControl w:val="doNotCompress"/>
  <w:compat/>
  <w:rsids>
    <w:rsidRoot w:val="00740211"/>
    <w:rsid w:val="00032086"/>
    <w:rsid w:val="00060892"/>
    <w:rsid w:val="0008444C"/>
    <w:rsid w:val="000943A3"/>
    <w:rsid w:val="00094436"/>
    <w:rsid w:val="000C2135"/>
    <w:rsid w:val="000D4A79"/>
    <w:rsid w:val="000F50F3"/>
    <w:rsid w:val="00101AFD"/>
    <w:rsid w:val="00114739"/>
    <w:rsid w:val="00133F0B"/>
    <w:rsid w:val="0016234B"/>
    <w:rsid w:val="00174CC9"/>
    <w:rsid w:val="001B20B8"/>
    <w:rsid w:val="001D0DFA"/>
    <w:rsid w:val="001E611B"/>
    <w:rsid w:val="002032C7"/>
    <w:rsid w:val="002053D3"/>
    <w:rsid w:val="00230369"/>
    <w:rsid w:val="00232A00"/>
    <w:rsid w:val="00250C27"/>
    <w:rsid w:val="002C5908"/>
    <w:rsid w:val="002D6244"/>
    <w:rsid w:val="002E2AA0"/>
    <w:rsid w:val="00307102"/>
    <w:rsid w:val="00333804"/>
    <w:rsid w:val="00357CC6"/>
    <w:rsid w:val="00381A47"/>
    <w:rsid w:val="00391374"/>
    <w:rsid w:val="00397EDB"/>
    <w:rsid w:val="004257D3"/>
    <w:rsid w:val="0048097E"/>
    <w:rsid w:val="004A73D0"/>
    <w:rsid w:val="004C369C"/>
    <w:rsid w:val="004F593D"/>
    <w:rsid w:val="005139B2"/>
    <w:rsid w:val="00545C1D"/>
    <w:rsid w:val="00556FF7"/>
    <w:rsid w:val="0057052F"/>
    <w:rsid w:val="00594BF6"/>
    <w:rsid w:val="005A2C34"/>
    <w:rsid w:val="005B62A8"/>
    <w:rsid w:val="005C1540"/>
    <w:rsid w:val="005C42CA"/>
    <w:rsid w:val="0061591C"/>
    <w:rsid w:val="00662584"/>
    <w:rsid w:val="006944F6"/>
    <w:rsid w:val="006B3683"/>
    <w:rsid w:val="006F2231"/>
    <w:rsid w:val="00712F3F"/>
    <w:rsid w:val="00713C6B"/>
    <w:rsid w:val="007163C7"/>
    <w:rsid w:val="0072232B"/>
    <w:rsid w:val="00740211"/>
    <w:rsid w:val="00746B51"/>
    <w:rsid w:val="00765078"/>
    <w:rsid w:val="007671C7"/>
    <w:rsid w:val="00781B2B"/>
    <w:rsid w:val="007B60A4"/>
    <w:rsid w:val="007C4605"/>
    <w:rsid w:val="007C7FDE"/>
    <w:rsid w:val="007D6C0F"/>
    <w:rsid w:val="007E6B3F"/>
    <w:rsid w:val="007F1828"/>
    <w:rsid w:val="008230F6"/>
    <w:rsid w:val="00827F40"/>
    <w:rsid w:val="008861F4"/>
    <w:rsid w:val="008B2E9A"/>
    <w:rsid w:val="008D5AD8"/>
    <w:rsid w:val="0092067F"/>
    <w:rsid w:val="00941519"/>
    <w:rsid w:val="00961A39"/>
    <w:rsid w:val="00962A3E"/>
    <w:rsid w:val="00986DBF"/>
    <w:rsid w:val="009A1CC5"/>
    <w:rsid w:val="009C36CE"/>
    <w:rsid w:val="009D2E82"/>
    <w:rsid w:val="009E564F"/>
    <w:rsid w:val="009F68A4"/>
    <w:rsid w:val="00A25784"/>
    <w:rsid w:val="00A4368B"/>
    <w:rsid w:val="00A47524"/>
    <w:rsid w:val="00A70AFB"/>
    <w:rsid w:val="00A775D6"/>
    <w:rsid w:val="00A800B2"/>
    <w:rsid w:val="00A9571D"/>
    <w:rsid w:val="00AA11C2"/>
    <w:rsid w:val="00AB62E5"/>
    <w:rsid w:val="00AC3D70"/>
    <w:rsid w:val="00AD00A5"/>
    <w:rsid w:val="00B0614E"/>
    <w:rsid w:val="00B15FBA"/>
    <w:rsid w:val="00B42117"/>
    <w:rsid w:val="00B80B30"/>
    <w:rsid w:val="00B865C4"/>
    <w:rsid w:val="00BB56EE"/>
    <w:rsid w:val="00BD6822"/>
    <w:rsid w:val="00BE49F0"/>
    <w:rsid w:val="00C00C10"/>
    <w:rsid w:val="00C30723"/>
    <w:rsid w:val="00C8124F"/>
    <w:rsid w:val="00C97A9B"/>
    <w:rsid w:val="00D152A0"/>
    <w:rsid w:val="00D5267E"/>
    <w:rsid w:val="00D87A68"/>
    <w:rsid w:val="00D978F1"/>
    <w:rsid w:val="00DA33B4"/>
    <w:rsid w:val="00DB0DC9"/>
    <w:rsid w:val="00DB71D0"/>
    <w:rsid w:val="00DD3456"/>
    <w:rsid w:val="00DE3434"/>
    <w:rsid w:val="00DF6D2A"/>
    <w:rsid w:val="00E34451"/>
    <w:rsid w:val="00E35F8A"/>
    <w:rsid w:val="00E468A2"/>
    <w:rsid w:val="00E94C0E"/>
    <w:rsid w:val="00EE04A9"/>
    <w:rsid w:val="00EE51A8"/>
    <w:rsid w:val="00F10ED1"/>
    <w:rsid w:val="00F67C9E"/>
    <w:rsid w:val="00F76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6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link w:val="40"/>
    <w:locked/>
    <w:rsid w:val="004A73D0"/>
    <w:rPr>
      <w:b/>
      <w:bCs/>
      <w:spacing w:val="1"/>
      <w:shd w:val="clear" w:color="auto" w:fill="FFFFFF"/>
    </w:rPr>
  </w:style>
  <w:style w:type="paragraph" w:customStyle="1" w:styleId="40">
    <w:name w:val="Основной текст (4)"/>
    <w:basedOn w:val="a"/>
    <w:link w:val="4"/>
    <w:rsid w:val="004A73D0"/>
    <w:pPr>
      <w:shd w:val="clear" w:color="auto" w:fill="FFFFFF"/>
      <w:spacing w:before="120" w:line="240" w:lineRule="exact"/>
      <w:ind w:hanging="320"/>
      <w:jc w:val="both"/>
    </w:pPr>
    <w:rPr>
      <w:rFonts w:asciiTheme="minorHAnsi" w:eastAsiaTheme="minorHAnsi" w:hAnsiTheme="minorHAnsi" w:cstheme="minorBidi"/>
      <w:b/>
      <w:bCs/>
      <w:spacing w:val="1"/>
      <w:sz w:val="22"/>
      <w:szCs w:val="22"/>
      <w:shd w:val="clear" w:color="auto" w:fill="FFFFFF"/>
      <w:lang w:eastAsia="en-US"/>
    </w:rPr>
  </w:style>
  <w:style w:type="paragraph" w:styleId="2">
    <w:name w:val="Body Text Indent 2"/>
    <w:basedOn w:val="a"/>
    <w:link w:val="20"/>
    <w:uiPriority w:val="99"/>
    <w:semiHidden/>
    <w:unhideWhenUsed/>
    <w:rsid w:val="009C36CE"/>
    <w:pPr>
      <w:spacing w:after="120" w:line="480" w:lineRule="auto"/>
      <w:ind w:left="283"/>
    </w:pPr>
  </w:style>
  <w:style w:type="character" w:customStyle="1" w:styleId="20">
    <w:name w:val="Основной текст с отступом 2 Знак"/>
    <w:basedOn w:val="a0"/>
    <w:link w:val="2"/>
    <w:uiPriority w:val="99"/>
    <w:semiHidden/>
    <w:rsid w:val="009C36CE"/>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A9571D"/>
    <w:rPr>
      <w:rFonts w:ascii="Segoe UI" w:hAnsi="Segoe UI" w:cs="Segoe UI"/>
      <w:sz w:val="18"/>
      <w:szCs w:val="18"/>
    </w:rPr>
  </w:style>
  <w:style w:type="character" w:customStyle="1" w:styleId="a4">
    <w:name w:val="Текст выноски Знак"/>
    <w:basedOn w:val="a0"/>
    <w:link w:val="a3"/>
    <w:uiPriority w:val="99"/>
    <w:semiHidden/>
    <w:rsid w:val="00A9571D"/>
    <w:rPr>
      <w:rFonts w:ascii="Segoe UI" w:eastAsia="Times New Roman" w:hAnsi="Segoe UI" w:cs="Segoe UI"/>
      <w:sz w:val="18"/>
      <w:szCs w:val="18"/>
      <w:lang w:eastAsia="ru-RU"/>
    </w:rPr>
  </w:style>
  <w:style w:type="paragraph" w:styleId="a5">
    <w:name w:val="No Spacing"/>
    <w:link w:val="a6"/>
    <w:uiPriority w:val="1"/>
    <w:qFormat/>
    <w:rsid w:val="0057052F"/>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locked/>
    <w:rsid w:val="00F10ED1"/>
    <w:rPr>
      <w:rFonts w:ascii="Times New Roman" w:eastAsia="Times New Roman" w:hAnsi="Times New Roman" w:cs="Times New Roman"/>
      <w:sz w:val="24"/>
      <w:szCs w:val="24"/>
      <w:lang w:eastAsia="ru-RU"/>
    </w:rPr>
  </w:style>
  <w:style w:type="table" w:customStyle="1" w:styleId="3">
    <w:name w:val="Сетка таблицы3"/>
    <w:basedOn w:val="a1"/>
    <w:next w:val="a7"/>
    <w:uiPriority w:val="59"/>
    <w:rsid w:val="00961A39"/>
    <w:pPr>
      <w:spacing w:after="0" w:line="240" w:lineRule="auto"/>
    </w:pPr>
    <w:rPr>
      <w:lang w:val="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
    <w:name w:val="Сетка таблицы4"/>
    <w:basedOn w:val="a1"/>
    <w:next w:val="a7"/>
    <w:uiPriority w:val="59"/>
    <w:rsid w:val="00961A39"/>
    <w:pPr>
      <w:spacing w:after="0" w:line="240" w:lineRule="auto"/>
    </w:pPr>
    <w:rPr>
      <w:lang w:val="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7">
    <w:name w:val="Table Grid"/>
    <w:basedOn w:val="a1"/>
    <w:uiPriority w:val="39"/>
    <w:rsid w:val="00961A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30369"/>
    <w:pPr>
      <w:ind w:left="720"/>
      <w:contextualSpacing/>
    </w:pPr>
  </w:style>
  <w:style w:type="paragraph" w:customStyle="1" w:styleId="1">
    <w:name w:val="Обычный1"/>
    <w:rsid w:val="00D152A0"/>
    <w:pPr>
      <w:widowControl w:val="0"/>
      <w:spacing w:after="0" w:line="300" w:lineRule="auto"/>
      <w:ind w:left="40" w:firstLine="720"/>
    </w:pPr>
    <w:rPr>
      <w:rFonts w:ascii="Times New Roman" w:eastAsia="Times New Roman" w:hAnsi="Times New Roman" w:cs="Times New Roman"/>
      <w:snapToGrid w:val="0"/>
      <w:sz w:val="28"/>
      <w:szCs w:val="20"/>
      <w:lang w:val="uk-UA" w:eastAsia="ru-RU"/>
    </w:rPr>
  </w:style>
  <w:style w:type="paragraph" w:styleId="a9">
    <w:name w:val="header"/>
    <w:basedOn w:val="a"/>
    <w:link w:val="aa"/>
    <w:uiPriority w:val="99"/>
    <w:semiHidden/>
    <w:unhideWhenUsed/>
    <w:rsid w:val="007163C7"/>
    <w:pPr>
      <w:tabs>
        <w:tab w:val="center" w:pos="4677"/>
        <w:tab w:val="right" w:pos="9355"/>
      </w:tabs>
    </w:pPr>
  </w:style>
  <w:style w:type="character" w:customStyle="1" w:styleId="aa">
    <w:name w:val="Верхний колонтитул Знак"/>
    <w:basedOn w:val="a0"/>
    <w:link w:val="a9"/>
    <w:uiPriority w:val="99"/>
    <w:semiHidden/>
    <w:rsid w:val="007163C7"/>
    <w:rPr>
      <w:rFonts w:ascii="Times New Roman" w:eastAsia="Times New Roman" w:hAnsi="Times New Roman" w:cs="Times New Roman"/>
      <w:sz w:val="24"/>
      <w:szCs w:val="24"/>
      <w:lang w:eastAsia="ru-RU"/>
    </w:rPr>
  </w:style>
  <w:style w:type="paragraph" w:customStyle="1" w:styleId="Normal1">
    <w:name w:val="Normal1"/>
    <w:rsid w:val="001B20B8"/>
    <w:pPr>
      <w:autoSpaceDE w:val="0"/>
      <w:autoSpaceDN w:val="0"/>
      <w:spacing w:after="0" w:line="240" w:lineRule="auto"/>
      <w:jc w:val="both"/>
    </w:pPr>
    <w:rPr>
      <w:rFonts w:ascii="1251 Times" w:eastAsia="Times New Roman" w:hAnsi="1251 Times"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divs>
    <w:div w:id="1884904433">
      <w:bodyDiv w:val="1"/>
      <w:marLeft w:val="0"/>
      <w:marRight w:val="0"/>
      <w:marTop w:val="0"/>
      <w:marBottom w:val="0"/>
      <w:divBdr>
        <w:top w:val="none" w:sz="0" w:space="0" w:color="auto"/>
        <w:left w:val="none" w:sz="0" w:space="0" w:color="auto"/>
        <w:bottom w:val="none" w:sz="0" w:space="0" w:color="auto"/>
        <w:right w:val="none" w:sz="0" w:space="0" w:color="auto"/>
      </w:divBdr>
    </w:div>
    <w:div w:id="20047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41D38-B325-49DC-8C59-32A23F56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24</Pages>
  <Words>30780</Words>
  <Characters>17546</Characters>
  <Application>Microsoft Office Word</Application>
  <DocSecurity>0</DocSecurity>
  <Lines>146</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Наталья</cp:lastModifiedBy>
  <cp:revision>64</cp:revision>
  <cp:lastPrinted>2018-11-13T13:27:00Z</cp:lastPrinted>
  <dcterms:created xsi:type="dcterms:W3CDTF">2018-10-24T10:57:00Z</dcterms:created>
  <dcterms:modified xsi:type="dcterms:W3CDTF">2018-11-13T13:28:00Z</dcterms:modified>
</cp:coreProperties>
</file>